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/>
      </w:pPr>
      <w:bookmarkStart w:colFirst="0" w:colLast="0" w:name="_qsakyolc69n" w:id="0"/>
      <w:bookmarkEnd w:id="0"/>
      <w:r w:rsidDel="00000000" w:rsidR="00000000" w:rsidRPr="00000000">
        <w:rPr>
          <w:rtl w:val="0"/>
        </w:rPr>
        <w:t xml:space="preserve">Curtain Outdoor Jeweller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i02iswd9dfsm" w:id="1"/>
      <w:bookmarkEnd w:id="1"/>
      <w:r w:rsidDel="00000000" w:rsidR="00000000" w:rsidRPr="00000000">
        <w:rPr>
          <w:rtl w:val="0"/>
        </w:rPr>
        <w:t xml:space="preserve">Wireless dual technology curtain motion detector for outdoor and indoor use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95"/>
        <w:gridCol w:w="6390"/>
        <w:tblGridChange w:id="0">
          <w:tblGrid>
            <w:gridCol w:w="4995"/>
            <w:gridCol w:w="6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widowControl w:val="0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t3n86m982o1b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 communication technology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Proprietary wireless communication technology to transmit commands, alarms, and events.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Advanced anti-sabotage.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Instant notifications.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Remote control and configuration in Ajax apps.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Depends on the sales region.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effective radiated power (ERP)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20 mW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Automatic power control to reduce power consumption and radio interference.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modulation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GFSK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5,500 ft</w:t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Between the detector and a hub (or a range extender) in an open space.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All stored and transmitted data are protected by block encryption featuring a dynamic key.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 prevent radio interference and jamming.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Wings communication technology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Proprietary wireless communication technology for uploading firmware updates. 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hd w:fill="ffffff" w:val="clear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Advanced anti-sabotage.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hd w:fill="ffffff" w:val="clear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Data packages reload in case of transmission errors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39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Depends on the sales region.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5,500 ft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Between the detector and a hub (or a range extender) in an open space.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All stored and transmitted data are protected by block encryption featuring a dynamic key.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 prevent radio interference and jamming.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3"/>
              <w:widowControl w:val="0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gxkmamr9zqy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Detection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Sensitive elements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PIR sensors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K-band microwave sensor</w:t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K-band microwave sensor to prevent false alarms caused by thermal interference.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Operation frequency: 24 GHz.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distance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8–12 m 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26–39 ft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When installed at a height of 1–2.4 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Adjusted with a slider at the detector enclosure.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When installed at a height of 3.3–7.9 ft. Adjusted with a slider at the detector enclosure.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angles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8°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85°/15°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Depends on the installation height. The angle is 85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°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at 2.4 m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(7.9 ft)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and 15° at 1 m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(3.3 ft).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speed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0.3 to 2.0 m/s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to 6.6 ft/s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direction of the detector lens should be perpendicular to an alleged intrusion path into the facility.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Sensitivity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levels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Adjusted by a PRO or a user with admin rights in the Ajax apps.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Pet immunity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height: up to 100 cm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(3.3 ft) 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weight: irrelevant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detector should be installed at a height of 1 meter, and the slider on its enclosure should be set to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Pet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position.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detector should be installed at a height of 3.3 feet, and the slider on its enclosure should be set to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Pet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position.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False alarm prevention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Dual motion detection technology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SmartDetect</w:t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Software algorithm.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Temperature compensation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Effective motion detection at temperatures from −25 °C to +60 °C.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(−13 °F to +140 °F)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3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7c4usdiopxke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detector at a height of: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2.4 m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(7.9 ft)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m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(3.3 ft)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when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Pet immune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mode is enabled.</w:t>
            </w:r>
          </w:p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and outdoor use.</w:t>
            </w:r>
          </w:p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 the hood to protect the detector’s anti-masking system from rain and snow.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Style w:val="Heading3"/>
              <w:widowControl w:val="0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9yir6fvvsqte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Notifications on attempts to detach the detector from the surface or remove it from the mounting panel.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spoofing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authentication</w:t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Anti-masking system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detects attempts to block the detector view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Accelerometer</w:t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alarm when the detector is moved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Must be activated when the detector is installed on third-party brackets.</w:t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Holding screw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To secure the detector on SmartBracket or hood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after 36 s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Detection time depends on Jeweller or Jeweller/Fibra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Style w:val="Heading3"/>
              <w:widowControl w:val="0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mkhiuwvxmjoy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Battery</w:t>
            </w:r>
          </w:p>
          <w:p w:rsidR="00000000" w:rsidDel="00000000" w:rsidP="00000000" w:rsidRDefault="00000000" w:rsidRPr="00000000" w14:paraId="0000008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CR123A</w:t>
            </w:r>
          </w:p>
          <w:p w:rsidR="00000000" w:rsidDel="00000000" w:rsidP="00000000" w:rsidRDefault="00000000" w:rsidRPr="00000000" w14:paraId="0000008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Pre-installed.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Type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type 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Calculated battery life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3 years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Detector’s operating voltage range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4.1−6.2 V⎓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Detector’s nominal operating voltage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 V⎓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Quiescent detector’s current consumption at nominal voltage</w:t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37 μA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detector’s current consumption at nominal voltage</w:t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600 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Full battery capacity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1,600 mAh</w:t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Low battery voltage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4.48 V⎓</w:t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Low battery recovery voltage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5.14 V⎓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voltage</w:t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4.1 V⎓</w:t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is switched off.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End-of-life battery capacity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170 mAh</w:t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Manufacturer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Huiderui or Panasonic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Style w:val="Heading3"/>
              <w:widowControl w:val="0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e5wk6dw5cswn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 with 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155 × 77 × 85 mm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6.1″ × 3.03″ × 3.35″</w:t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 with hood and angle mount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155 × 84 × 98 mm</w:t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6.1″ × 3.31″ × 3.86″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 without hood</w:t>
            </w:r>
          </w:p>
          <w:p w:rsidR="00000000" w:rsidDel="00000000" w:rsidP="00000000" w:rsidRDefault="00000000" w:rsidRPr="00000000" w14:paraId="000000B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141 × 60 × 72 mm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5.55″ × 2.36″ × 2.83″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 without hood and with angle mount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141 × 76 × 84 mm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5.55″ × 2.99″ × 3.31″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with hood</w:t>
            </w:r>
          </w:p>
          <w:p w:rsidR="00000000" w:rsidDel="00000000" w:rsidP="00000000" w:rsidRDefault="00000000" w:rsidRPr="00000000" w14:paraId="000000C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TBC</w:t>
            </w:r>
          </w:p>
          <w:p w:rsidR="00000000" w:rsidDel="00000000" w:rsidP="00000000" w:rsidRDefault="00000000" w:rsidRPr="00000000" w14:paraId="000000C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without hood</w:t>
            </w:r>
          </w:p>
          <w:p w:rsidR="00000000" w:rsidDel="00000000" w:rsidP="00000000" w:rsidRDefault="00000000" w:rsidRPr="00000000" w14:paraId="000000C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223 g</w:t>
            </w:r>
          </w:p>
          <w:p w:rsidR="00000000" w:rsidDel="00000000" w:rsidP="00000000" w:rsidRDefault="00000000" w:rsidRPr="00000000" w14:paraId="000000C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7.87 oz</w:t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 of angle mount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 g</w:t>
            </w:r>
          </w:p>
          <w:p w:rsidR="00000000" w:rsidDel="00000000" w:rsidP="00000000" w:rsidRDefault="00000000" w:rsidRPr="00000000" w14:paraId="000000C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1.2 oz</w:t>
            </w:r>
          </w:p>
          <w:p w:rsidR="00000000" w:rsidDel="00000000" w:rsidP="00000000" w:rsidRDefault="00000000" w:rsidRPr="00000000" w14:paraId="000000C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D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−25 °C to +60 °C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–13 °F to +140 °F</w:t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95%</w:t>
            </w:r>
          </w:p>
          <w:p w:rsidR="00000000" w:rsidDel="00000000" w:rsidP="00000000" w:rsidRDefault="00000000" w:rsidRPr="00000000" w14:paraId="000000D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Style w:val="Heading3"/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do6158bzuoqm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Color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Style w:val="Heading3"/>
              <w:widowControl w:val="0"/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</w:rPr>
            </w:pPr>
            <w:bookmarkStart w:colFirst="0" w:colLast="0" w:name="_p4kvdoy6e512" w:id="9"/>
            <w:bookmarkEnd w:id="9"/>
            <w:r w:rsidDel="00000000" w:rsidR="00000000" w:rsidRPr="00000000">
              <w:rPr>
                <w:rFonts w:ascii="Roboto" w:cs="Roboto" w:eastAsia="Roboto" w:hAnsi="Roboto"/>
                <w:b w:val="1"/>
                <w:color w:val="000000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Curtain Outdoor Jeweller</w:t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× CR123A battery (pre-installed)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Angle mount</w:t>
            </w:r>
          </w:p>
          <w:p w:rsidR="00000000" w:rsidDel="00000000" w:rsidP="00000000" w:rsidRDefault="00000000" w:rsidRPr="00000000" w14:paraId="000000D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Hood</w:t>
            </w:r>
          </w:p>
          <w:p w:rsidR="00000000" w:rsidDel="00000000" w:rsidP="00000000" w:rsidRDefault="00000000" w:rsidRPr="00000000" w14:paraId="000000E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E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