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widowControl w:val="0"/>
        <w:jc w:val="center"/>
        <w:rPr>
          <w:rFonts w:ascii="Roboto" w:cs="Roboto" w:eastAsia="Roboto" w:hAnsi="Roboto"/>
        </w:rPr>
      </w:pPr>
      <w:bookmarkStart w:colFirst="0" w:colLast="0" w:name="_tu51lfphrlgp" w:id="0"/>
      <w:bookmarkEnd w:id="0"/>
      <w:r w:rsidDel="00000000" w:rsidR="00000000" w:rsidRPr="00000000">
        <w:rPr>
          <w:rFonts w:ascii="Roboto" w:cs="Roboto" w:eastAsia="Roboto" w:hAnsi="Roboto"/>
          <w:rtl w:val="0"/>
        </w:rPr>
        <w:t xml:space="preserve">DoorBell</w:t>
      </w:r>
    </w:p>
    <w:p w:rsidR="00000000" w:rsidDel="00000000" w:rsidP="00000000" w:rsidRDefault="00000000" w:rsidRPr="00000000" w14:paraId="00000002">
      <w:pPr>
        <w:pStyle w:val="Subtitle"/>
        <w:jc w:val="center"/>
        <w:rPr>
          <w:rFonts w:ascii="Roboto" w:cs="Roboto" w:eastAsia="Roboto" w:hAnsi="Roboto"/>
        </w:rPr>
      </w:pPr>
      <w:bookmarkStart w:colFirst="0" w:colLast="0" w:name="_49s03s4my4a9" w:id="1"/>
      <w:bookmarkEnd w:id="1"/>
      <w:r w:rsidDel="00000000" w:rsidR="00000000" w:rsidRPr="00000000">
        <w:rPr>
          <w:rFonts w:ascii="Roboto" w:cs="Roboto" w:eastAsia="Roboto" w:hAnsi="Roboto"/>
          <w:rtl w:val="0"/>
        </w:rPr>
        <w:t xml:space="preserve">Video doorbell with built-in AI, PIR sensor, and control via apps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605.0" w:type="dxa"/>
        <w:jc w:val="left"/>
        <w:tblInd w:w="-2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85"/>
        <w:gridCol w:w="11520"/>
        <w:tblGridChange w:id="0">
          <w:tblGrid>
            <w:gridCol w:w="5085"/>
            <w:gridCol w:w="1152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Video stream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Camera</w:t>
            </w:r>
          </w:p>
          <w:p w:rsidR="00000000" w:rsidDel="00000000" w:rsidP="00000000" w:rsidRDefault="00000000" w:rsidRPr="00000000" w14:paraId="0000000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 MP CMOS sensor</w:t>
            </w:r>
          </w:p>
          <w:p w:rsidR="00000000" w:rsidDel="00000000" w:rsidP="00000000" w:rsidRDefault="00000000" w:rsidRPr="00000000" w14:paraId="0000000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Resolution</w:t>
            </w:r>
          </w:p>
          <w:p w:rsidR="00000000" w:rsidDel="00000000" w:rsidP="00000000" w:rsidRDefault="00000000" w:rsidRPr="00000000" w14:paraId="0000000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2560 × 1440 px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Camera viewing angles</w:t>
            </w:r>
          </w:p>
          <w:p w:rsidR="00000000" w:rsidDel="00000000" w:rsidP="00000000" w:rsidRDefault="00000000" w:rsidRPr="00000000" w14:paraId="0000000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horizontal: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155°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vertical: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90°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Video protocol</w:t>
            </w:r>
          </w:p>
          <w:p w:rsidR="00000000" w:rsidDel="00000000" w:rsidP="00000000" w:rsidRDefault="00000000" w:rsidRPr="00000000" w14:paraId="0000001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JetSparrow</w:t>
            </w:r>
          </w:p>
          <w:p w:rsidR="00000000" w:rsidDel="00000000" w:rsidP="00000000" w:rsidRDefault="00000000" w:rsidRPr="00000000" w14:paraId="0000001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Fast and encrypted peer-to-peer video protocol developed by Ajax Systems.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Storage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 options</w:t>
            </w:r>
          </w:p>
          <w:p w:rsidR="00000000" w:rsidDel="00000000" w:rsidP="00000000" w:rsidRDefault="00000000" w:rsidRPr="00000000" w14:paraId="0000001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Ajax Cloud (coming soon)</w:t>
            </w:r>
          </w:p>
          <w:p w:rsidR="00000000" w:rsidDel="00000000" w:rsidP="00000000" w:rsidRDefault="00000000" w:rsidRPr="00000000" w14:paraId="0000001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NVR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Video codec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H.264</w:t>
            </w:r>
          </w:p>
          <w:p w:rsidR="00000000" w:rsidDel="00000000" w:rsidP="00000000" w:rsidRDefault="00000000" w:rsidRPr="00000000" w14:paraId="0000001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Dynamic range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HDR</w:t>
            </w:r>
          </w:p>
          <w:p w:rsidR="00000000" w:rsidDel="00000000" w:rsidP="00000000" w:rsidRDefault="00000000" w:rsidRPr="00000000" w14:paraId="0000001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​​Improves the accuracy of detail in bright and dark scenes.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Communication channel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Wi-Fi</w:t>
            </w:r>
          </w:p>
          <w:p w:rsidR="00000000" w:rsidDel="00000000" w:rsidP="00000000" w:rsidRDefault="00000000" w:rsidRPr="00000000" w14:paraId="0000001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802.11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b/g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/n module</w:t>
            </w:r>
          </w:p>
          <w:p w:rsidR="00000000" w:rsidDel="00000000" w:rsidP="00000000" w:rsidRDefault="00000000" w:rsidRPr="00000000" w14:paraId="00000020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2.4 GHz, up to 2 Mbit/s.</w:t>
            </w:r>
          </w:p>
          <w:p w:rsidR="00000000" w:rsidDel="00000000" w:rsidP="00000000" w:rsidRDefault="00000000" w:rsidRPr="00000000" w14:paraId="00000021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Jeweller and Wings communication technologies</w:t>
            </w:r>
          </w:p>
          <w:p w:rsidR="00000000" w:rsidDel="00000000" w:rsidP="00000000" w:rsidRDefault="00000000" w:rsidRPr="00000000" w14:paraId="00000023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Proprietary wireless communication technologies to transmit commands, alarms, events, and photo verifications. They serve as a backup communication channel when the device is added to the hub.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Key features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Two-way communication</w:t>
            </w:r>
          </w:p>
          <w:p w:rsidR="00000000" w:rsidDel="00000000" w:rsidP="00000000" w:rsidRDefault="00000000" w:rsidRPr="00000000" w14:paraId="0000002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Clear and loud voice communication between users and visitors near the device.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Motion detection</w:t>
            </w:r>
          </w:p>
          <w:p w:rsidR="00000000" w:rsidDel="00000000" w:rsidP="00000000" w:rsidRDefault="00000000" w:rsidRPr="00000000" w14:paraId="0000002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device detects movement using a built-in PIR sensor and software image frame analysis.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Object detection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using AI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People.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Pets.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Vehicles.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Smart IR illumination</w:t>
            </w:r>
          </w:p>
          <w:p w:rsidR="00000000" w:rsidDel="00000000" w:rsidP="00000000" w:rsidRDefault="00000000" w:rsidRPr="00000000" w14:paraId="0000003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6 m</w:t>
            </w:r>
          </w:p>
          <w:p w:rsidR="00000000" w:rsidDel="00000000" w:rsidP="00000000" w:rsidRDefault="00000000" w:rsidRPr="00000000" w14:paraId="0000003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20 ft</w:t>
            </w:r>
          </w:p>
          <w:p w:rsidR="00000000" w:rsidDel="00000000" w:rsidP="00000000" w:rsidRDefault="00000000" w:rsidRPr="00000000" w14:paraId="0000003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Automatic adjustment of intensity in real time to avoid overexposure. This allows you to see objects that are far away or too close to the camera in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low-light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conditions.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Visual verification of Ajax alarms</w:t>
            </w:r>
          </w:p>
          <w:p w:rsidR="00000000" w:rsidDel="00000000" w:rsidP="00000000" w:rsidRDefault="00000000" w:rsidRPr="00000000" w14:paraId="0000003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system allows you to set up a scenario when Ajax detectors activate selected cameras to start recording. The result is immediately sent to the mobile or desktop monitoring app.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Microphone</w:t>
            </w:r>
          </w:p>
          <w:p w:rsidR="00000000" w:rsidDel="00000000" w:rsidP="00000000" w:rsidRDefault="00000000" w:rsidRPr="00000000" w14:paraId="0000003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For two-way communication and sound recording at the site.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Audio codec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G722</w:t>
            </w:r>
          </w:p>
          <w:p w:rsidR="00000000" w:rsidDel="00000000" w:rsidP="00000000" w:rsidRDefault="00000000" w:rsidRPr="00000000" w14:paraId="0000003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Audio processing</w:t>
            </w:r>
          </w:p>
          <w:p w:rsidR="00000000" w:rsidDel="00000000" w:rsidP="00000000" w:rsidRDefault="00000000" w:rsidRPr="00000000" w14:paraId="00000040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Always active noise suppression and echo cancellation.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PIR detection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Sensitive elements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× PIR sensor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Motion detection distance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4 m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13 ft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Depends on the sensitivity level adjusted in the device settings.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Motion detection angle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horizontal: 120°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vertical: 100°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Sensitivity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levels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Adjusted by a PRO or a user with admin rights in Ajax apps.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oe780vmb5ngh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Installation 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recommendations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It is recommended to install the device at a height of 1.2–1.5 m.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It is recommended to install the device at a height of 4–5 ft.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The device is designed for outdoor and indoor use.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It is 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not recommended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to install the device in direct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sunlight. This may cause overheating and damage to the device's electrical components.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Sabotage protection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Tamper alarm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Notifications of attempts to remove the device from the mounting panel.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Holding screw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secures the device on SmartBracket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mTLS</w:t>
            </w:r>
          </w:p>
          <w:p w:rsidR="00000000" w:rsidDel="00000000" w:rsidP="00000000" w:rsidRDefault="00000000" w:rsidRPr="00000000" w14:paraId="0000006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Encrypted connection for data protection.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Authentication</w:t>
            </w:r>
          </w:p>
          <w:p w:rsidR="00000000" w:rsidDel="00000000" w:rsidP="00000000" w:rsidRDefault="00000000" w:rsidRPr="00000000" w14:paraId="0000006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via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Ajax Cloud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Without local access rights.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Secure Boot</w:t>
            </w:r>
          </w:p>
          <w:p w:rsidR="00000000" w:rsidDel="00000000" w:rsidP="00000000" w:rsidRDefault="00000000" w:rsidRPr="00000000" w14:paraId="0000006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Protection against firmware spoofing.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OTA signature verification</w:t>
            </w:r>
          </w:p>
          <w:p w:rsidR="00000000" w:rsidDel="00000000" w:rsidP="00000000" w:rsidRDefault="00000000" w:rsidRPr="00000000" w14:paraId="0000006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Secure automatic firmware update.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Privacy</w:t>
            </w:r>
          </w:p>
          <w:p w:rsidR="00000000" w:rsidDel="00000000" w:rsidP="00000000" w:rsidRDefault="00000000" w:rsidRPr="00000000" w14:paraId="0000006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Access rights distribution for users in mobile apps and for monitoring operators in PRO Desktop.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Communication loss detection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Wi-Fi: can be set from 30 s</w:t>
            </w:r>
          </w:p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Jeweller/Wings: after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36 s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Detection time depends on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Ajax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Cloud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 connection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and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Jeweller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or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Jeweller/Fibra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settings.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Power supply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Device power consumption</w:t>
            </w:r>
          </w:p>
          <w:p w:rsidR="00000000" w:rsidDel="00000000" w:rsidP="00000000" w:rsidRDefault="00000000" w:rsidRPr="00000000" w14:paraId="0000007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 W</w:t>
            </w:r>
          </w:p>
          <w:p w:rsidR="00000000" w:rsidDel="00000000" w:rsidP="00000000" w:rsidRDefault="00000000" w:rsidRPr="00000000" w14:paraId="0000007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Main DC voltage range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12–24 V⎓</w:t>
            </w:r>
          </w:p>
          <w:p w:rsidR="00000000" w:rsidDel="00000000" w:rsidP="00000000" w:rsidRDefault="00000000" w:rsidRPr="00000000" w14:paraId="0000007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Main AC voltage range</w:t>
            </w:r>
          </w:p>
          <w:p w:rsidR="00000000" w:rsidDel="00000000" w:rsidP="00000000" w:rsidRDefault="00000000" w:rsidRPr="00000000" w14:paraId="0000007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16–24 V~, 50/60 Hz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Battery</w:t>
            </w:r>
          </w:p>
          <w:p w:rsidR="00000000" w:rsidDel="00000000" w:rsidP="00000000" w:rsidRDefault="00000000" w:rsidRPr="00000000" w14:paraId="0000007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built-in rechargeable battery: Li-ion 600 mАh</w:t>
            </w:r>
          </w:p>
          <w:p w:rsidR="00000000" w:rsidDel="00000000" w:rsidP="00000000" w:rsidRDefault="00000000" w:rsidRPr="00000000" w14:paraId="0000007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Intended to heat the device in a cold climate and provide a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backup power supply for short periods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Enclosure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Dimensions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145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× 47 × 34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5.71" × 1.85" × 1.34"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Weight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163 g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5.75 oz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temperature range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Nova Mono" w:cs="Nova Mono" w:eastAsia="Nova Mono" w:hAnsi="Nova Mono"/>
                <w:rtl w:val="0"/>
              </w:rPr>
              <w:t xml:space="preserve">from −25 °C to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+60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°C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Nova Mono" w:cs="Nova Mono" w:eastAsia="Nova Mono" w:hAnsi="Nova Mono"/>
                <w:rtl w:val="0"/>
              </w:rPr>
              <w:t xml:space="preserve">from −13 °F to 140 °F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humidity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90%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Protection class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IP54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Color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76" w:lineRule="auto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White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RAL 9003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Grey</w:t>
            </w:r>
          </w:p>
          <w:p w:rsidR="00000000" w:rsidDel="00000000" w:rsidP="00000000" w:rsidRDefault="00000000" w:rsidRPr="00000000" w14:paraId="00000096">
            <w:pPr>
              <w:widowControl w:val="0"/>
              <w:jc w:val="center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RAL 7004</w:t>
            </w:r>
          </w:p>
          <w:p w:rsidR="00000000" w:rsidDel="00000000" w:rsidP="00000000" w:rsidRDefault="00000000" w:rsidRPr="00000000" w14:paraId="00000097">
            <w:pPr>
              <w:widowControl w:val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Graphite</w:t>
            </w:r>
          </w:p>
          <w:p w:rsidR="00000000" w:rsidDel="00000000" w:rsidP="00000000" w:rsidRDefault="00000000" w:rsidRPr="00000000" w14:paraId="00000098">
            <w:pPr>
              <w:widowControl w:val="0"/>
              <w:jc w:val="center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RAL 7024</w:t>
            </w:r>
          </w:p>
          <w:p w:rsidR="00000000" w:rsidDel="00000000" w:rsidP="00000000" w:rsidRDefault="00000000" w:rsidRPr="00000000" w14:paraId="00000099">
            <w:pPr>
              <w:widowControl w:val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Black</w:t>
            </w:r>
          </w:p>
          <w:p w:rsidR="00000000" w:rsidDel="00000000" w:rsidP="00000000" w:rsidRDefault="00000000" w:rsidRPr="00000000" w14:paraId="0000009A">
            <w:pPr>
              <w:widowControl w:val="0"/>
              <w:jc w:val="center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RAL 9005</w:t>
            </w:r>
          </w:p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Grey</w:t>
            </w:r>
          </w:p>
          <w:p w:rsidR="00000000" w:rsidDel="00000000" w:rsidP="00000000" w:rsidRDefault="00000000" w:rsidRPr="00000000" w14:paraId="0000009C">
            <w:pPr>
              <w:widowControl w:val="0"/>
              <w:jc w:val="center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RAL 7004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pStyle w:val="Heading3"/>
              <w:widowControl w:val="0"/>
              <w:spacing w:line="276" w:lineRule="auto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Complete set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DoorBell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SmartBracket mounting panel</w:t>
            </w:r>
          </w:p>
          <w:p w:rsidR="00000000" w:rsidDel="00000000" w:rsidP="00000000" w:rsidRDefault="00000000" w:rsidRPr="00000000" w14:paraId="000000A1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Wedge bracket (2 pcs)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BellKit (for connection to a wired chime)</w:t>
            </w:r>
          </w:p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Installation kit</w:t>
            </w:r>
          </w:p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Quick start guide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A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Warranty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76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 months</w:t>
            </w:r>
          </w:p>
        </w:tc>
      </w:tr>
    </w:tbl>
    <w:p w:rsidR="00000000" w:rsidDel="00000000" w:rsidP="00000000" w:rsidRDefault="00000000" w:rsidRPr="00000000" w14:paraId="000000A7">
      <w:pPr>
        <w:spacing w:line="276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76" w:top="576" w:left="576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va Mono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color w:val="666666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vaMon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