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4482" w14:textId="77777777" w:rsidR="002F4C78" w:rsidRDefault="00000000">
      <w:pPr>
        <w:pStyle w:val="P68B1DB1-Heading11"/>
      </w:pPr>
      <w:bookmarkStart w:id="0" w:name="_qbuaq7s4ne1n" w:colFirst="0" w:colLast="0"/>
      <w:bookmarkEnd w:id="0"/>
      <w:r>
        <w:t>Kuidas konfigureerida ajutine kaamera video juurdepääs</w:t>
      </w:r>
    </w:p>
    <w:p w14:paraId="32040CBD" w14:textId="77777777" w:rsidR="002F4C78" w:rsidRDefault="002F4C78">
      <w:pPr>
        <w:rPr>
          <w:rFonts w:ascii="Roboto" w:eastAsia="Roboto" w:hAnsi="Roboto" w:cs="Roboto"/>
        </w:rPr>
      </w:pPr>
    </w:p>
    <w:p w14:paraId="60697C82" w14:textId="77777777" w:rsidR="002F4C78" w:rsidRDefault="00000000">
      <w:pPr>
        <w:pStyle w:val="P68B1DB1-Normal2"/>
        <w:rPr>
          <w:color w:val="181818"/>
        </w:rPr>
      </w:pPr>
      <w:hyperlink r:id="rId5">
        <w:r>
          <w:rPr>
            <w:b/>
            <w:color w:val="1155CC"/>
            <w:u w:val="single"/>
          </w:rPr>
          <w:t>Ajax-rakendused</w:t>
        </w:r>
      </w:hyperlink>
      <w:r>
        <w:rPr>
          <w:b/>
        </w:rPr>
        <w:t xml:space="preserve"> </w:t>
      </w:r>
      <w:r>
        <w:t>võimaldavad konfigureerida juurdepääsu kaamerate videole vastavalt kasutaja privaatsusnõuetele. Saate määrata üksikutele kasutajatele püsiva ja ajutise juurdepääsu kaamera otseülekandele.</w:t>
      </w:r>
    </w:p>
    <w:p w14:paraId="49DA7CDD" w14:textId="77777777" w:rsidR="002F4C78" w:rsidRDefault="002F4C78">
      <w:pPr>
        <w:rPr>
          <w:rFonts w:ascii="Roboto" w:eastAsia="Roboto" w:hAnsi="Roboto" w:cs="Roboto"/>
          <w:color w:val="181818"/>
        </w:rPr>
      </w:pPr>
    </w:p>
    <w:p w14:paraId="5DF50ADE" w14:textId="77777777" w:rsidR="002F4C78" w:rsidRDefault="00000000">
      <w:pPr>
        <w:pStyle w:val="P68B1DB1-Normal3"/>
        <w:rPr>
          <w:b/>
          <w:color w:val="181818"/>
        </w:rPr>
      </w:pPr>
      <w:r>
        <w:rPr>
          <w:color w:val="181818"/>
        </w:rPr>
        <w:t xml:space="preserve">👉 </w:t>
      </w:r>
      <w:hyperlink r:id="rId6" w:anchor=":~:text=RTSP%20Supported%20Cameras-,How%20to%20configure%20user%20access%20to%20camera%20streams,-The%20Ajax%20app">
        <w:r>
          <w:rPr>
            <w:b/>
            <w:color w:val="1155CC"/>
            <w:u w:val="single"/>
          </w:rPr>
          <w:t>Lisateave</w:t>
        </w:r>
      </w:hyperlink>
    </w:p>
    <w:p w14:paraId="1CAEC5A9" w14:textId="77777777" w:rsidR="002F4C78" w:rsidRDefault="002F4C78">
      <w:pPr>
        <w:rPr>
          <w:rFonts w:ascii="Roboto" w:eastAsia="Roboto" w:hAnsi="Roboto" w:cs="Roboto"/>
          <w:color w:val="181818"/>
          <w:highlight w:val="whit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F4C78" w14:paraId="09DA3B17" w14:textId="77777777">
        <w:tc>
          <w:tcPr>
            <w:tcW w:w="93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A428" w14:textId="77777777" w:rsidR="002F4C78" w:rsidRDefault="00000000">
            <w:pPr>
              <w:pStyle w:val="P68B1DB1-Normal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Funktsioon on saadaval järgmiste või hilisemate versioonide rakendustes:</w:t>
            </w:r>
          </w:p>
          <w:p w14:paraId="2663827A" w14:textId="77777777" w:rsidR="002F4C78" w:rsidRDefault="002F4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181818"/>
              </w:rPr>
            </w:pPr>
          </w:p>
          <w:p w14:paraId="52914408" w14:textId="77777777" w:rsidR="002F4C78" w:rsidRDefault="00000000">
            <w:pPr>
              <w:pStyle w:val="P68B1DB1-Normal4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Ajaxi turvasüsteem 3.8;</w:t>
            </w:r>
          </w:p>
          <w:p w14:paraId="29EBCC36" w14:textId="77777777" w:rsidR="002F4C78" w:rsidRDefault="00000000">
            <w:pPr>
              <w:pStyle w:val="P68B1DB1-Normal4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Ajax PRO: Ajax Ajax: Tool for Engineers 2.8;</w:t>
            </w:r>
          </w:p>
          <w:p w14:paraId="5605FD45" w14:textId="77777777" w:rsidR="002F4C78" w:rsidRDefault="00000000">
            <w:pPr>
              <w:pStyle w:val="P68B1DB1-Normal4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Ajax PRO Desktop 4.8.</w:t>
            </w:r>
          </w:p>
          <w:p w14:paraId="3ED22F1C" w14:textId="77777777" w:rsidR="002F4C78" w:rsidRDefault="002F4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Roboto" w:eastAsia="Roboto" w:hAnsi="Roboto" w:cs="Roboto"/>
                <w:color w:val="181818"/>
              </w:rPr>
            </w:pPr>
          </w:p>
          <w:p w14:paraId="2066265B" w14:textId="77777777" w:rsidR="002F4C78" w:rsidRDefault="00000000">
            <w:pPr>
              <w:pStyle w:val="P68B1DB1-Normal5"/>
              <w:widowControl w:val="0"/>
              <w:spacing w:line="240" w:lineRule="auto"/>
              <w:rPr>
                <w:color w:val="1155CC"/>
                <w:u w:val="single"/>
              </w:rPr>
            </w:pPr>
            <w:r>
              <w:t xml:space="preserve">👉 </w:t>
            </w:r>
            <w:hyperlink r:id="rId7">
              <w:r>
                <w:rPr>
                  <w:color w:val="1155CC"/>
                  <w:u w:val="single"/>
                </w:rPr>
                <w:t>Lisateave</w:t>
              </w:r>
            </w:hyperlink>
          </w:p>
        </w:tc>
      </w:tr>
    </w:tbl>
    <w:p w14:paraId="1419A684" w14:textId="77777777" w:rsidR="002F4C78" w:rsidRDefault="00000000">
      <w:pPr>
        <w:pStyle w:val="P68B1DB1-Heading26"/>
        <w:rPr>
          <w:color w:val="181818"/>
        </w:rPr>
      </w:pPr>
      <w:bookmarkStart w:id="1" w:name="_jtbmcjlywo3g" w:colFirst="0" w:colLast="0"/>
      <w:bookmarkEnd w:id="1"/>
      <w:r>
        <w:t>Ajax PRO-s olevale kaamerale ajutise juurdepääsu taotlus: Tool for Engineers app</w:t>
      </w:r>
    </w:p>
    <w:p w14:paraId="3715E288" w14:textId="77777777" w:rsidR="002F4C78" w:rsidRDefault="00000000">
      <w:pPr>
        <w:pStyle w:val="P68B1DB1-Normal2"/>
        <w:rPr>
          <w:color w:val="181818"/>
        </w:rPr>
      </w:pPr>
      <w:r>
        <w:rPr>
          <w:color w:val="181818"/>
        </w:rPr>
        <w:t>Paigaldaja võib taotleda ajutist juurdepääsu kaameratele privaatsuse haldamise õigustega kasutajalt.</w:t>
      </w:r>
    </w:p>
    <w:p w14:paraId="5DA0474F" w14:textId="77777777" w:rsidR="002F4C78" w:rsidRDefault="002F4C78">
      <w:pPr>
        <w:rPr>
          <w:rFonts w:ascii="Roboto" w:eastAsia="Roboto" w:hAnsi="Roboto" w:cs="Roboto"/>
          <w:color w:val="181818"/>
          <w:highlight w:val="white"/>
        </w:rPr>
      </w:pPr>
    </w:p>
    <w:p w14:paraId="68DC7B9C" w14:textId="77777777" w:rsidR="002F4C78" w:rsidRDefault="00000000">
      <w:pPr>
        <w:pStyle w:val="P68B1DB1-Normal3"/>
        <w:rPr>
          <w:b/>
          <w:color w:val="181818"/>
        </w:rPr>
      </w:pPr>
      <w:r>
        <w:rPr>
          <w:color w:val="181818"/>
        </w:rPr>
        <w:t>👉</w:t>
      </w:r>
      <w:hyperlink r:id="rId8">
        <w:r>
          <w:rPr>
            <w:b/>
            <w:color w:val="1155CC"/>
            <w:u w:val="single"/>
          </w:rPr>
          <w:t xml:space="preserve"> Lisateave kasutajakonto tüüpide ja õiguste kohta</w:t>
        </w:r>
      </w:hyperlink>
    </w:p>
    <w:p w14:paraId="6D7F0EAC" w14:textId="77777777" w:rsidR="002F4C78" w:rsidRDefault="002F4C78">
      <w:pPr>
        <w:rPr>
          <w:rFonts w:ascii="Roboto" w:eastAsia="Roboto" w:hAnsi="Roboto" w:cs="Roboto"/>
          <w:color w:val="181818"/>
          <w:highlight w:val="white"/>
        </w:rPr>
      </w:pPr>
    </w:p>
    <w:p w14:paraId="3E62D81E" w14:textId="77777777" w:rsidR="002F4C78" w:rsidRDefault="00000000">
      <w:pPr>
        <w:pStyle w:val="P68B1DB1-Normal4"/>
      </w:pPr>
      <w:r>
        <w:t>Taotluse saatmiseks:</w:t>
      </w:r>
    </w:p>
    <w:p w14:paraId="7109C57F" w14:textId="77777777" w:rsidR="002F4C78" w:rsidRDefault="002F4C78">
      <w:pPr>
        <w:rPr>
          <w:rFonts w:ascii="Roboto" w:eastAsia="Roboto" w:hAnsi="Roboto" w:cs="Roboto"/>
          <w:color w:val="181818"/>
        </w:rPr>
      </w:pPr>
    </w:p>
    <w:p w14:paraId="1EEA87BC" w14:textId="77777777" w:rsidR="002F4C78" w:rsidRDefault="00000000">
      <w:pPr>
        <w:pStyle w:val="P68B1DB1-Normal2"/>
        <w:numPr>
          <w:ilvl w:val="0"/>
          <w:numId w:val="3"/>
        </w:numPr>
        <w:rPr>
          <w:color w:val="181818"/>
        </w:rPr>
      </w:pPr>
      <w:r>
        <w:rPr>
          <w:color w:val="181818"/>
        </w:rPr>
        <w:t xml:space="preserve">Logi sisse </w:t>
      </w:r>
      <w:hyperlink r:id="rId9" w:anchor="pro-mobile">
        <w:r>
          <w:rPr>
            <w:b/>
            <w:color w:val="1155CC"/>
            <w:u w:val="single"/>
          </w:rPr>
          <w:t>Ajax PRO-sse:</w:t>
        </w:r>
      </w:hyperlink>
      <w:r>
        <w:rPr>
          <w:color w:val="181818"/>
        </w:rPr>
        <w:t xml:space="preserve"> Ajax: Tööriistad inseneridele.</w:t>
      </w:r>
    </w:p>
    <w:p w14:paraId="2665EEAC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2F81F8E1" w14:textId="77777777" w:rsidR="002F4C78" w:rsidRDefault="00000000">
      <w:pPr>
        <w:pStyle w:val="P68B1DB1-Normal2"/>
        <w:numPr>
          <w:ilvl w:val="0"/>
          <w:numId w:val="3"/>
        </w:numPr>
        <w:rPr>
          <w:color w:val="181818"/>
          <w:highlight w:val="white"/>
        </w:rPr>
      </w:pPr>
      <w:r>
        <w:rPr>
          <w:color w:val="181818"/>
        </w:rPr>
        <w:t>Valige</w:t>
      </w:r>
      <w:r>
        <w:rPr>
          <w:color w:val="181818"/>
          <w:highlight w:val="white"/>
        </w:rPr>
        <w:t xml:space="preserve"> </w:t>
      </w:r>
      <w:hyperlink r:id="rId10">
        <w:r>
          <w:rPr>
            <w:b/>
            <w:color w:val="1155CC"/>
            <w:highlight w:val="white"/>
            <w:u w:val="single"/>
          </w:rPr>
          <w:t>ruum</w:t>
        </w:r>
      </w:hyperlink>
      <w:r>
        <w:rPr>
          <w:color w:val="181818"/>
          <w:highlight w:val="white"/>
        </w:rPr>
        <w:t>.</w:t>
      </w:r>
    </w:p>
    <w:p w14:paraId="283592A7" w14:textId="77777777" w:rsidR="002F4C78" w:rsidRDefault="00000000">
      <w:pPr>
        <w:pStyle w:val="P68B1DB1-Normal2"/>
        <w:numPr>
          <w:ilvl w:val="0"/>
          <w:numId w:val="3"/>
        </w:numPr>
        <w:rPr>
          <w:color w:val="181818"/>
        </w:rPr>
      </w:pPr>
      <w:r>
        <w:t xml:space="preserve">Kui teil ei ole juurdepääsu süsteemi seadetele, </w:t>
      </w:r>
      <w:r>
        <w:rPr>
          <w:color w:val="181818"/>
        </w:rPr>
        <w:t>koputage</w:t>
      </w:r>
      <w:r>
        <w:t xml:space="preserve"> paremas ülanurgas valikut </w:t>
      </w:r>
      <w:r>
        <w:rPr>
          <w:noProof/>
        </w:rPr>
        <w:drawing>
          <wp:inline distT="114300" distB="114300" distL="114300" distR="114300" wp14:anchorId="1FE51171" wp14:editId="31DAF0B9">
            <wp:extent cx="211667" cy="19050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667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181818"/>
        </w:rPr>
        <w:t xml:space="preserve"> või </w:t>
      </w:r>
      <w:r>
        <w:rPr>
          <w:noProof/>
          <w:color w:val="181818"/>
        </w:rPr>
        <w:drawing>
          <wp:inline distT="114300" distB="114300" distL="114300" distR="114300" wp14:anchorId="3751A66D" wp14:editId="526A666F">
            <wp:extent cx="190500" cy="211667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1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181818"/>
        </w:rPr>
        <w:t>. Kontrollige oma juurdepääsu taset erinevatele süsteemikategooriatele.</w:t>
      </w:r>
    </w:p>
    <w:p w14:paraId="2A47CC03" w14:textId="77777777" w:rsidR="002F4C78" w:rsidRDefault="002F4C78">
      <w:pPr>
        <w:ind w:left="720"/>
        <w:rPr>
          <w:rFonts w:ascii="Roboto" w:eastAsia="Roboto" w:hAnsi="Roboto" w:cs="Roboto"/>
          <w:color w:val="181818"/>
          <w:highlight w:val="white"/>
        </w:rPr>
      </w:pPr>
    </w:p>
    <w:p w14:paraId="1F6A6389" w14:textId="77777777" w:rsidR="002F4C78" w:rsidRDefault="00000000">
      <w:pPr>
        <w:pStyle w:val="P68B1DB1-Normal2"/>
        <w:ind w:left="720"/>
        <w:rPr>
          <w:color w:val="181818"/>
          <w:highlight w:val="white"/>
        </w:rPr>
      </w:pPr>
      <w:r>
        <w:rPr>
          <w:color w:val="181818"/>
          <w:highlight w:val="white"/>
        </w:rPr>
        <w:t xml:space="preserve">👉 </w:t>
      </w:r>
      <w:hyperlink r:id="rId13">
        <w:r>
          <w:rPr>
            <w:b/>
            <w:color w:val="1155CC"/>
            <w:u w:val="single"/>
          </w:rPr>
          <w:t>Kuidas PRO-konto saab juurdepääsu keskusele</w:t>
        </w:r>
      </w:hyperlink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F4C78" w14:paraId="4BEEA9A6" w14:textId="77777777">
        <w:tc>
          <w:tcPr>
            <w:tcW w:w="93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4D72" w14:textId="77777777" w:rsidR="002F4C78" w:rsidRDefault="00000000">
            <w:pPr>
              <w:pStyle w:val="P68B1DB1-Normal7"/>
              <w:jc w:val="center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56E88B10" wp14:editId="322BBD61">
                  <wp:extent cx="1019749" cy="2214563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49" cy="2214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9CDD9C" w14:textId="3691B069" w:rsidR="002F4C78" w:rsidRDefault="002F4C78">
            <w:pPr>
              <w:pStyle w:val="P68B1DB1-Normal2"/>
              <w:jc w:val="center"/>
              <w:rPr>
                <w:color w:val="181818"/>
                <w:highlight w:val="white"/>
              </w:rPr>
            </w:pPr>
          </w:p>
        </w:tc>
      </w:tr>
    </w:tbl>
    <w:p w14:paraId="1DEF2870" w14:textId="77777777" w:rsidR="002F4C78" w:rsidRDefault="002F4C78">
      <w:pPr>
        <w:rPr>
          <w:rFonts w:ascii="Roboto" w:eastAsia="Roboto" w:hAnsi="Roboto" w:cs="Roboto"/>
          <w:color w:val="181818"/>
          <w:highlight w:val="white"/>
        </w:rPr>
      </w:pPr>
    </w:p>
    <w:p w14:paraId="7AEF1013" w14:textId="77777777" w:rsidR="002F4C78" w:rsidRDefault="00000000">
      <w:pPr>
        <w:pStyle w:val="P68B1DB1-Normal4"/>
        <w:numPr>
          <w:ilvl w:val="0"/>
          <w:numId w:val="3"/>
        </w:numPr>
      </w:pPr>
      <w:r>
        <w:t xml:space="preserve">Puudutage valikut </w:t>
      </w:r>
      <w:r>
        <w:rPr>
          <w:b/>
        </w:rPr>
        <w:t>Juurdepääsu taotlemine</w:t>
      </w:r>
      <w:r>
        <w:t>.</w:t>
      </w:r>
    </w:p>
    <w:p w14:paraId="40489C5E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3CA3988B" w14:textId="77777777" w:rsidR="002F4C78" w:rsidRDefault="00000000">
      <w:pPr>
        <w:pStyle w:val="P68B1DB1-Normal4"/>
        <w:numPr>
          <w:ilvl w:val="0"/>
          <w:numId w:val="3"/>
        </w:numPr>
      </w:pPr>
      <w:r>
        <w:t xml:space="preserve">Tap </w:t>
      </w:r>
      <w:r>
        <w:rPr>
          <w:b/>
        </w:rPr>
        <w:t>Cameras livestream</w:t>
      </w:r>
      <w:r>
        <w:t>.</w:t>
      </w:r>
    </w:p>
    <w:p w14:paraId="6B1FD087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3E8FC88C" w14:textId="77777777" w:rsidR="002F4C78" w:rsidRDefault="00000000">
      <w:pPr>
        <w:pStyle w:val="P68B1DB1-Normal4"/>
        <w:numPr>
          <w:ilvl w:val="0"/>
          <w:numId w:val="3"/>
        </w:numPr>
      </w:pPr>
      <w:r>
        <w:t>Valige taotluse parameetrid:</w:t>
      </w:r>
    </w:p>
    <w:p w14:paraId="2D0D864A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7AE5A024" w14:textId="77777777" w:rsidR="002F4C78" w:rsidRDefault="00000000">
      <w:pPr>
        <w:pStyle w:val="P68B1DB1-Normal4"/>
        <w:numPr>
          <w:ilvl w:val="0"/>
          <w:numId w:val="2"/>
        </w:numPr>
        <w:rPr>
          <w:b/>
        </w:rPr>
      </w:pPr>
      <w:r>
        <w:rPr>
          <w:b/>
        </w:rPr>
        <w:t xml:space="preserve">Kaamerate loetelu: </w:t>
      </w:r>
      <w:r>
        <w:t>valige</w:t>
      </w:r>
      <w:r>
        <w:rPr>
          <w:b/>
        </w:rPr>
        <w:t xml:space="preserve"> </w:t>
      </w:r>
      <w:r>
        <w:t xml:space="preserve">kas </w:t>
      </w:r>
      <w:r>
        <w:rPr>
          <w:b/>
        </w:rPr>
        <w:t xml:space="preserve">Kõik </w:t>
      </w:r>
      <w:r>
        <w:t>või konkreetsed kaamerad, millele soovite ajutiselt juurdepääsu.</w:t>
      </w:r>
    </w:p>
    <w:p w14:paraId="563D8E6C" w14:textId="77777777" w:rsidR="002F4C78" w:rsidRDefault="00000000">
      <w:pPr>
        <w:pStyle w:val="P68B1DB1-Normal2"/>
        <w:numPr>
          <w:ilvl w:val="0"/>
          <w:numId w:val="2"/>
        </w:numPr>
        <w:rPr>
          <w:b/>
          <w:color w:val="181818"/>
        </w:rPr>
      </w:pPr>
      <w:r>
        <w:rPr>
          <w:b/>
          <w:color w:val="181818"/>
        </w:rPr>
        <w:t xml:space="preserve">Õigused: </w:t>
      </w:r>
      <w:r>
        <w:rPr>
          <w:color w:val="181818"/>
        </w:rPr>
        <w:t xml:space="preserve">valige funktsioonid, millele soovite juurdepääsu: </w:t>
      </w:r>
      <w:r>
        <w:rPr>
          <w:b/>
        </w:rPr>
        <w:t xml:space="preserve">Vaata kaamera otseülekannet </w:t>
      </w:r>
      <w:r>
        <w:t xml:space="preserve">(vaikimisi nõutav), </w:t>
      </w:r>
      <w:r>
        <w:rPr>
          <w:b/>
        </w:rPr>
        <w:t>Vaata kaamera arhiivi</w:t>
      </w:r>
      <w:r>
        <w:t xml:space="preserve">, </w:t>
      </w:r>
      <w:r>
        <w:rPr>
          <w:b/>
        </w:rPr>
        <w:t>Vaata heliga</w:t>
      </w:r>
      <w:r>
        <w:t xml:space="preserve">, </w:t>
      </w:r>
      <w:r>
        <w:rPr>
          <w:b/>
        </w:rPr>
        <w:t>Kasuta pan-tilt-zoom (PTZ) funktsiooni</w:t>
      </w:r>
      <w:r>
        <w:t>.</w:t>
      </w:r>
    </w:p>
    <w:p w14:paraId="128D9D21" w14:textId="77777777" w:rsidR="002F4C78" w:rsidRDefault="00000000">
      <w:pPr>
        <w:pStyle w:val="P68B1DB1-Normal2"/>
        <w:numPr>
          <w:ilvl w:val="0"/>
          <w:numId w:val="2"/>
        </w:numPr>
      </w:pPr>
      <w:r>
        <w:rPr>
          <w:b/>
        </w:rPr>
        <w:t>Juurdepääsuaeg:</w:t>
      </w:r>
      <w:r>
        <w:t xml:space="preserve"> valige aeg, mille jooksul soovite juurdepääsu saada: </w:t>
      </w:r>
      <w:r>
        <w:rPr>
          <w:b/>
        </w:rPr>
        <w:t>1</w:t>
      </w:r>
      <w:r>
        <w:t xml:space="preserve">, </w:t>
      </w:r>
      <w:r>
        <w:rPr>
          <w:b/>
        </w:rPr>
        <w:t>2</w:t>
      </w:r>
      <w:r>
        <w:t xml:space="preserve">, </w:t>
      </w:r>
      <w:r>
        <w:rPr>
          <w:b/>
        </w:rPr>
        <w:t>4</w:t>
      </w:r>
      <w:r>
        <w:t xml:space="preserve"> või </w:t>
      </w:r>
      <w:r>
        <w:rPr>
          <w:b/>
        </w:rPr>
        <w:t>8</w:t>
      </w:r>
      <w:r>
        <w:t xml:space="preserve"> tundi.</w:t>
      </w:r>
    </w:p>
    <w:p w14:paraId="5DD1B0EF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507DB8A2" w14:textId="77777777" w:rsidR="002F4C78" w:rsidRDefault="00000000">
      <w:pPr>
        <w:pStyle w:val="P68B1DB1-Normal2"/>
        <w:numPr>
          <w:ilvl w:val="0"/>
          <w:numId w:val="3"/>
        </w:numPr>
      </w:pPr>
      <w:r>
        <w:t xml:space="preserve">Puudutage valikut </w:t>
      </w:r>
      <w:r>
        <w:rPr>
          <w:b/>
        </w:rPr>
        <w:t>Saada taotlus</w:t>
      </w:r>
      <w:r>
        <w:t>.</w:t>
      </w:r>
    </w:p>
    <w:p w14:paraId="022109B4" w14:textId="77777777" w:rsidR="002F4C78" w:rsidRDefault="00000000">
      <w:pPr>
        <w:pStyle w:val="P68B1DB1-Heading26"/>
      </w:pPr>
      <w:bookmarkStart w:id="2" w:name="_s9n0gd3kv1uz" w:colFirst="0" w:colLast="0"/>
      <w:bookmarkEnd w:id="2"/>
      <w:r>
        <w:t>Ajutise kaameravideo juurdepääsu taotlemine PRO Desktop rakenduses</w:t>
      </w:r>
    </w:p>
    <w:p w14:paraId="487DF29E" w14:textId="77777777" w:rsidR="002F4C78" w:rsidRDefault="002F4C78">
      <w:pPr>
        <w:rPr>
          <w:rFonts w:ascii="Roboto" w:eastAsia="Roboto" w:hAnsi="Roboto" w:cs="Roboto"/>
        </w:rPr>
      </w:pPr>
    </w:p>
    <w:p w14:paraId="22D16208" w14:textId="77777777" w:rsidR="002F4C78" w:rsidRDefault="00000000">
      <w:pPr>
        <w:pStyle w:val="P68B1DB1-Normal4"/>
      </w:pPr>
      <w:r>
        <w:t>Taotluse saatmiseks:</w:t>
      </w:r>
    </w:p>
    <w:p w14:paraId="55AA9416" w14:textId="77777777" w:rsidR="002F4C78" w:rsidRDefault="002F4C78">
      <w:pPr>
        <w:rPr>
          <w:rFonts w:ascii="Roboto" w:eastAsia="Roboto" w:hAnsi="Roboto" w:cs="Roboto"/>
          <w:color w:val="181818"/>
        </w:rPr>
      </w:pPr>
    </w:p>
    <w:p w14:paraId="0BFFFF44" w14:textId="77777777" w:rsidR="002F4C78" w:rsidRDefault="00000000">
      <w:pPr>
        <w:pStyle w:val="P68B1DB1-Normal2"/>
        <w:numPr>
          <w:ilvl w:val="0"/>
          <w:numId w:val="5"/>
        </w:numPr>
        <w:rPr>
          <w:color w:val="181818"/>
        </w:rPr>
      </w:pPr>
      <w:r>
        <w:rPr>
          <w:color w:val="181818"/>
        </w:rPr>
        <w:t xml:space="preserve">Logige sisse </w:t>
      </w:r>
      <w:hyperlink r:id="rId15">
        <w:r>
          <w:rPr>
            <w:b/>
            <w:color w:val="1155CC"/>
            <w:u w:val="single"/>
          </w:rPr>
          <w:t>PRO Desktopi</w:t>
        </w:r>
      </w:hyperlink>
      <w:r>
        <w:rPr>
          <w:color w:val="181818"/>
        </w:rPr>
        <w:t>.</w:t>
      </w:r>
    </w:p>
    <w:p w14:paraId="76F07D0F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02FAB2D9" w14:textId="77777777" w:rsidR="002F4C78" w:rsidRDefault="00000000">
      <w:pPr>
        <w:pStyle w:val="P68B1DB1-Normal2"/>
        <w:numPr>
          <w:ilvl w:val="0"/>
          <w:numId w:val="5"/>
        </w:numPr>
        <w:rPr>
          <w:color w:val="181818"/>
          <w:highlight w:val="white"/>
        </w:rPr>
      </w:pPr>
      <w:r>
        <w:rPr>
          <w:color w:val="181818"/>
        </w:rPr>
        <w:t>Valige</w:t>
      </w:r>
      <w:r>
        <w:rPr>
          <w:color w:val="181818"/>
          <w:highlight w:val="white"/>
        </w:rPr>
        <w:t xml:space="preserve"> </w:t>
      </w:r>
      <w:hyperlink r:id="rId16">
        <w:r>
          <w:rPr>
            <w:b/>
            <w:color w:val="1155CC"/>
            <w:highlight w:val="white"/>
            <w:u w:val="single"/>
          </w:rPr>
          <w:t>ruum</w:t>
        </w:r>
      </w:hyperlink>
      <w:r>
        <w:rPr>
          <w:color w:val="181818"/>
          <w:highlight w:val="white"/>
        </w:rPr>
        <w:t>.</w:t>
      </w:r>
    </w:p>
    <w:p w14:paraId="66ABCED3" w14:textId="77777777" w:rsidR="002F4C78" w:rsidRDefault="00000000">
      <w:pPr>
        <w:pStyle w:val="P68B1DB1-Normal2"/>
        <w:numPr>
          <w:ilvl w:val="0"/>
          <w:numId w:val="5"/>
        </w:numPr>
        <w:rPr>
          <w:color w:val="181818"/>
          <w:highlight w:val="white"/>
        </w:rPr>
      </w:pPr>
      <w:r>
        <w:t xml:space="preserve">Kui teil ei ole juurdepääsu keskuse seadetele, </w:t>
      </w:r>
      <w:r>
        <w:rPr>
          <w:color w:val="181818"/>
        </w:rPr>
        <w:t>koputage</w:t>
      </w:r>
      <w:r>
        <w:t xml:space="preserve"> paremas ülanurgas valikut </w:t>
      </w:r>
      <w:r>
        <w:rPr>
          <w:noProof/>
        </w:rPr>
        <w:drawing>
          <wp:inline distT="114300" distB="114300" distL="114300" distR="114300" wp14:anchorId="530D008A" wp14:editId="34DA80DB">
            <wp:extent cx="238125" cy="190500"/>
            <wp:effectExtent l="0" t="0" r="0" 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color w:val="181818"/>
        </w:rPr>
        <w:t xml:space="preserve">või </w:t>
      </w:r>
      <w:r>
        <w:rPr>
          <w:noProof/>
          <w:color w:val="181818"/>
          <w:highlight w:val="white"/>
        </w:rPr>
        <w:drawing>
          <wp:inline distT="114300" distB="114300" distL="114300" distR="114300" wp14:anchorId="3D8E196A" wp14:editId="0F71D8C5">
            <wp:extent cx="256953" cy="1905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95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181818"/>
        </w:rPr>
        <w:t>. Kontrollige oma juurdepääsu taset erinevatele süsteemikategooriatele.</w:t>
      </w:r>
    </w:p>
    <w:p w14:paraId="682A63FF" w14:textId="77777777" w:rsidR="002F4C78" w:rsidRDefault="002F4C78">
      <w:pPr>
        <w:ind w:left="720"/>
        <w:rPr>
          <w:rFonts w:ascii="Roboto" w:eastAsia="Roboto" w:hAnsi="Roboto" w:cs="Roboto"/>
          <w:color w:val="181818"/>
          <w:highlight w:val="white"/>
        </w:rPr>
      </w:pPr>
    </w:p>
    <w:p w14:paraId="3D4B1B55" w14:textId="77777777" w:rsidR="002F4C78" w:rsidRDefault="00000000">
      <w:pPr>
        <w:pStyle w:val="P68B1DB1-Normal2"/>
        <w:ind w:left="720"/>
        <w:rPr>
          <w:color w:val="181818"/>
          <w:highlight w:val="white"/>
        </w:rPr>
      </w:pPr>
      <w:r>
        <w:rPr>
          <w:color w:val="181818"/>
          <w:highlight w:val="white"/>
        </w:rPr>
        <w:t xml:space="preserve">👉 </w:t>
      </w:r>
      <w:hyperlink r:id="rId19">
        <w:r>
          <w:rPr>
            <w:b/>
            <w:color w:val="1155CC"/>
            <w:u w:val="single"/>
          </w:rPr>
          <w:t>Kuidas PRO-konto saab juurdepääsu keskusele</w:t>
        </w:r>
      </w:hyperlink>
    </w:p>
    <w:p w14:paraId="056462BA" w14:textId="77777777" w:rsidR="002F4C78" w:rsidRDefault="002F4C78">
      <w:pPr>
        <w:ind w:left="720"/>
        <w:rPr>
          <w:rFonts w:ascii="Roboto" w:eastAsia="Roboto" w:hAnsi="Roboto" w:cs="Roboto"/>
          <w:color w:val="181818"/>
          <w:highlight w:val="white"/>
        </w:rPr>
      </w:pPr>
    </w:p>
    <w:tbl>
      <w:tblPr>
        <w:tblStyle w:val="a1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2F4C78" w14:paraId="53567028" w14:textId="77777777">
        <w:tc>
          <w:tcPr>
            <w:tcW w:w="86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1AB0" w14:textId="77777777" w:rsidR="002F4C78" w:rsidRDefault="00000000">
            <w:pPr>
              <w:pStyle w:val="P68B1DB1-Normal2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1D95A834" wp14:editId="116293EE">
                  <wp:extent cx="3819525" cy="2440484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24404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08B6B7" w14:textId="30EADE35" w:rsidR="002F4C78" w:rsidRDefault="002F4C78">
            <w:pPr>
              <w:pStyle w:val="P68B1DB1-Normal2"/>
              <w:jc w:val="center"/>
              <w:rPr>
                <w:color w:val="181818"/>
                <w:highlight w:val="white"/>
              </w:rPr>
            </w:pPr>
          </w:p>
        </w:tc>
      </w:tr>
    </w:tbl>
    <w:p w14:paraId="36199B1A" w14:textId="77777777" w:rsidR="002F4C78" w:rsidRDefault="002F4C78">
      <w:pPr>
        <w:ind w:left="720"/>
        <w:rPr>
          <w:rFonts w:ascii="Roboto" w:eastAsia="Roboto" w:hAnsi="Roboto" w:cs="Roboto"/>
          <w:color w:val="181818"/>
          <w:highlight w:val="white"/>
        </w:rPr>
      </w:pPr>
    </w:p>
    <w:p w14:paraId="0F6015DB" w14:textId="77777777" w:rsidR="002F4C78" w:rsidRDefault="00000000">
      <w:pPr>
        <w:pStyle w:val="P68B1DB1-Normal4"/>
        <w:numPr>
          <w:ilvl w:val="0"/>
          <w:numId w:val="5"/>
        </w:numPr>
      </w:pPr>
      <w:r>
        <w:t xml:space="preserve">Puudutage valikut </w:t>
      </w:r>
      <w:r>
        <w:rPr>
          <w:b/>
        </w:rPr>
        <w:t>Juurdepääsu taotlemine</w:t>
      </w:r>
      <w:r>
        <w:t>.</w:t>
      </w:r>
    </w:p>
    <w:p w14:paraId="74332B20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6A0A7025" w14:textId="77777777" w:rsidR="002F4C78" w:rsidRDefault="00000000">
      <w:pPr>
        <w:pStyle w:val="P68B1DB1-Normal4"/>
        <w:numPr>
          <w:ilvl w:val="0"/>
          <w:numId w:val="5"/>
        </w:numPr>
      </w:pPr>
      <w:r>
        <w:t xml:space="preserve">Tap </w:t>
      </w:r>
      <w:r>
        <w:rPr>
          <w:b/>
        </w:rPr>
        <w:t>Cameras livestream</w:t>
      </w:r>
      <w:r>
        <w:t>.</w:t>
      </w:r>
    </w:p>
    <w:p w14:paraId="2D7D2F82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36944F91" w14:textId="77777777" w:rsidR="002F4C78" w:rsidRDefault="00000000">
      <w:pPr>
        <w:pStyle w:val="P68B1DB1-Normal4"/>
        <w:numPr>
          <w:ilvl w:val="0"/>
          <w:numId w:val="5"/>
        </w:numPr>
      </w:pPr>
      <w:r>
        <w:t>Valige taotluse parameetrid:</w:t>
      </w:r>
    </w:p>
    <w:p w14:paraId="72BD3022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5EEC8CF9" w14:textId="77777777" w:rsidR="002F4C78" w:rsidRDefault="00000000">
      <w:pPr>
        <w:pStyle w:val="P68B1DB1-Normal4"/>
        <w:numPr>
          <w:ilvl w:val="0"/>
          <w:numId w:val="2"/>
        </w:numPr>
        <w:rPr>
          <w:b/>
        </w:rPr>
      </w:pPr>
      <w:r>
        <w:rPr>
          <w:b/>
        </w:rPr>
        <w:t xml:space="preserve">Kaamerate nimekiri: </w:t>
      </w:r>
      <w:r>
        <w:t>valige kas</w:t>
      </w:r>
      <w:r>
        <w:rPr>
          <w:b/>
        </w:rPr>
        <w:t xml:space="preserve"> Kõik </w:t>
      </w:r>
      <w:r>
        <w:t>või konkreetsed kaamerad, millele soovite ajutiselt juurdepääsu.</w:t>
      </w:r>
    </w:p>
    <w:p w14:paraId="33E919A1" w14:textId="77777777" w:rsidR="002F4C78" w:rsidRDefault="00000000">
      <w:pPr>
        <w:pStyle w:val="P68B1DB1-Normal2"/>
        <w:numPr>
          <w:ilvl w:val="0"/>
          <w:numId w:val="2"/>
        </w:numPr>
        <w:rPr>
          <w:b/>
          <w:color w:val="181818"/>
        </w:rPr>
      </w:pPr>
      <w:r>
        <w:rPr>
          <w:b/>
          <w:color w:val="181818"/>
        </w:rPr>
        <w:t xml:space="preserve">Õigused: </w:t>
      </w:r>
      <w:r>
        <w:rPr>
          <w:color w:val="181818"/>
        </w:rPr>
        <w:t xml:space="preserve">valige funktsioonid, millele soovite juurdepääsu: </w:t>
      </w:r>
      <w:r>
        <w:rPr>
          <w:b/>
        </w:rPr>
        <w:t xml:space="preserve">Vaata kaamera otseülekannet </w:t>
      </w:r>
      <w:r>
        <w:t xml:space="preserve">(vaikimisi nõutav), </w:t>
      </w:r>
      <w:r>
        <w:rPr>
          <w:b/>
        </w:rPr>
        <w:t>Vaata kaamera arhiivi</w:t>
      </w:r>
      <w:r>
        <w:t xml:space="preserve">, </w:t>
      </w:r>
      <w:r>
        <w:rPr>
          <w:b/>
        </w:rPr>
        <w:t>Vaata heliga</w:t>
      </w:r>
      <w:r>
        <w:t xml:space="preserve">, </w:t>
      </w:r>
      <w:r>
        <w:rPr>
          <w:b/>
        </w:rPr>
        <w:t>Kasuta pan-tilt-zoom (PTZ) funktsiooni</w:t>
      </w:r>
      <w:r>
        <w:t>.</w:t>
      </w:r>
    </w:p>
    <w:p w14:paraId="108901EB" w14:textId="77777777" w:rsidR="002F4C78" w:rsidRDefault="00000000">
      <w:pPr>
        <w:pStyle w:val="P68B1DB1-Normal2"/>
        <w:numPr>
          <w:ilvl w:val="0"/>
          <w:numId w:val="2"/>
        </w:numPr>
      </w:pPr>
      <w:r>
        <w:rPr>
          <w:b/>
        </w:rPr>
        <w:t>Juurdepääsuaeg:</w:t>
      </w:r>
      <w:r>
        <w:rPr>
          <w:b/>
          <w:color w:val="181818"/>
        </w:rPr>
        <w:t xml:space="preserve"> </w:t>
      </w:r>
      <w:r>
        <w:t xml:space="preserve">valige aeg, mille jooksul soovite juurdepääsu saada: </w:t>
      </w:r>
      <w:r>
        <w:rPr>
          <w:b/>
        </w:rPr>
        <w:t>1</w:t>
      </w:r>
      <w:r>
        <w:t xml:space="preserve">, </w:t>
      </w:r>
      <w:r>
        <w:rPr>
          <w:b/>
        </w:rPr>
        <w:t>2</w:t>
      </w:r>
      <w:r>
        <w:t xml:space="preserve">, </w:t>
      </w:r>
      <w:r>
        <w:rPr>
          <w:b/>
        </w:rPr>
        <w:t>4</w:t>
      </w:r>
      <w:r>
        <w:t xml:space="preserve"> või </w:t>
      </w:r>
      <w:r>
        <w:rPr>
          <w:b/>
        </w:rPr>
        <w:t>8</w:t>
      </w:r>
      <w:r>
        <w:t xml:space="preserve"> tundi.</w:t>
      </w:r>
    </w:p>
    <w:p w14:paraId="731B5256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7A328F65" w14:textId="77777777" w:rsidR="002F4C78" w:rsidRDefault="00000000">
      <w:pPr>
        <w:pStyle w:val="P68B1DB1-Normal2"/>
        <w:numPr>
          <w:ilvl w:val="0"/>
          <w:numId w:val="5"/>
        </w:numPr>
      </w:pPr>
      <w:r>
        <w:t xml:space="preserve">Puudutage valikut </w:t>
      </w:r>
      <w:r>
        <w:rPr>
          <w:b/>
        </w:rPr>
        <w:t>Saada taotlus</w:t>
      </w:r>
      <w:r>
        <w:t>.</w:t>
      </w:r>
    </w:p>
    <w:p w14:paraId="00B413F3" w14:textId="77777777" w:rsidR="002F4C78" w:rsidRDefault="002F4C78">
      <w:pPr>
        <w:rPr>
          <w:rFonts w:ascii="Roboto" w:eastAsia="Roboto" w:hAnsi="Roboto" w:cs="Roboto"/>
        </w:rPr>
      </w:pPr>
    </w:p>
    <w:p w14:paraId="176E074E" w14:textId="77777777" w:rsidR="002F4C78" w:rsidRDefault="00000000">
      <w:pPr>
        <w:pStyle w:val="P68B1DB1-Normal2"/>
      </w:pPr>
      <w:r>
        <w:t>Privaatsuse haldamise õigustega kasutaja saab ajutise kaameravideo juurdepääsu taotluse, mille võib heaks kiita või tagasi lükata. Heakskiidu korral saab paigaldaja teate, et juurdepääs videole on antud taotluses määratud ajaks.</w:t>
      </w:r>
    </w:p>
    <w:p w14:paraId="731AED63" w14:textId="77777777" w:rsidR="002F4C78" w:rsidRDefault="00000000">
      <w:pPr>
        <w:pStyle w:val="P68B1DB1-Heading26"/>
      </w:pPr>
      <w:bookmarkStart w:id="3" w:name="_fbdn082yilmq" w:colFirst="0" w:colLast="0"/>
      <w:bookmarkEnd w:id="3"/>
      <w:r>
        <w:t>Kontrollida kaamera video juurdepääsu Ajaxi turvasüsteemi rakenduses</w:t>
      </w:r>
    </w:p>
    <w:p w14:paraId="6B11E131" w14:textId="77777777" w:rsidR="002F4C78" w:rsidRDefault="002F4C78">
      <w:pPr>
        <w:rPr>
          <w:rFonts w:ascii="Roboto" w:eastAsia="Roboto" w:hAnsi="Roboto" w:cs="Roboto"/>
        </w:rPr>
      </w:pPr>
    </w:p>
    <w:p w14:paraId="27F8FE60" w14:textId="77777777" w:rsidR="002F4C78" w:rsidRDefault="00000000">
      <w:pPr>
        <w:pStyle w:val="P68B1DB1-Normal2"/>
      </w:pPr>
      <w:r>
        <w:lastRenderedPageBreak/>
        <w:t>Kui paigaldaja taotleb juurdepääsu kaamera videole, saab eraelu puutumatuse haldamise õigustega kasutaja vastava teate Ajax Security Systemi rakenduses.</w:t>
      </w:r>
    </w:p>
    <w:p w14:paraId="1643802B" w14:textId="77777777" w:rsidR="002F4C78" w:rsidRDefault="002F4C78">
      <w:pPr>
        <w:rPr>
          <w:rFonts w:ascii="Roboto" w:eastAsia="Roboto" w:hAnsi="Roboto" w:cs="Roboto"/>
        </w:rPr>
      </w:pPr>
    </w:p>
    <w:p w14:paraId="3698BC8D" w14:textId="77777777" w:rsidR="002F4C78" w:rsidRDefault="00000000">
      <w:pPr>
        <w:pStyle w:val="P68B1DB1-Normal2"/>
      </w:pPr>
      <w:r>
        <w:t>Taotluse vaatamiseks:</w:t>
      </w:r>
    </w:p>
    <w:p w14:paraId="1C863947" w14:textId="77777777" w:rsidR="002F4C78" w:rsidRDefault="002F4C78">
      <w:pPr>
        <w:rPr>
          <w:rFonts w:ascii="Roboto" w:eastAsia="Roboto" w:hAnsi="Roboto" w:cs="Roboto"/>
        </w:rPr>
      </w:pPr>
    </w:p>
    <w:p w14:paraId="64501A47" w14:textId="77777777" w:rsidR="002F4C78" w:rsidRDefault="00000000">
      <w:pPr>
        <w:pStyle w:val="P68B1DB1-Normal2"/>
        <w:numPr>
          <w:ilvl w:val="0"/>
          <w:numId w:val="1"/>
        </w:numPr>
      </w:pPr>
      <w:r>
        <w:t xml:space="preserve">Logige sisse </w:t>
      </w:r>
      <w:hyperlink r:id="rId21">
        <w:r>
          <w:rPr>
            <w:b/>
            <w:color w:val="1155CC"/>
            <w:u w:val="single"/>
          </w:rPr>
          <w:t>Ajaxi turvasüsteemi</w:t>
        </w:r>
      </w:hyperlink>
      <w:r>
        <w:t>.</w:t>
      </w:r>
    </w:p>
    <w:p w14:paraId="700D0C8D" w14:textId="77777777" w:rsidR="002F4C78" w:rsidRDefault="002F4C78">
      <w:pPr>
        <w:rPr>
          <w:rFonts w:ascii="Roboto" w:eastAsia="Roboto" w:hAnsi="Roboto" w:cs="Roboto"/>
        </w:rPr>
      </w:pPr>
    </w:p>
    <w:p w14:paraId="3FA7799B" w14:textId="77777777" w:rsidR="002F4C78" w:rsidRDefault="00000000">
      <w:pPr>
        <w:pStyle w:val="P68B1DB1-Normal2"/>
        <w:numPr>
          <w:ilvl w:val="0"/>
          <w:numId w:val="1"/>
        </w:numPr>
      </w:pPr>
      <w:r>
        <w:t xml:space="preserve">Valige </w:t>
      </w:r>
      <w:hyperlink r:id="rId22">
        <w:r>
          <w:rPr>
            <w:b/>
            <w:color w:val="1155CC"/>
            <w:u w:val="single"/>
          </w:rPr>
          <w:t>ruum</w:t>
        </w:r>
      </w:hyperlink>
      <w:r>
        <w:t>.</w:t>
      </w:r>
    </w:p>
    <w:p w14:paraId="16F0F6DE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353B6808" w14:textId="77777777" w:rsidR="002F4C78" w:rsidRDefault="00000000">
      <w:pPr>
        <w:pStyle w:val="P68B1DB1-Normal2"/>
        <w:numPr>
          <w:ilvl w:val="0"/>
          <w:numId w:val="1"/>
        </w:numPr>
      </w:pPr>
      <w:r>
        <w:t xml:space="preserve">Puudutage valikut </w:t>
      </w:r>
      <w:r>
        <w:rPr>
          <w:b/>
        </w:rPr>
        <w:t xml:space="preserve">Teated </w:t>
      </w:r>
      <w:r>
        <w:rPr>
          <w:noProof/>
          <w:color w:val="181818"/>
        </w:rPr>
        <w:drawing>
          <wp:inline distT="114300" distB="114300" distL="114300" distR="114300" wp14:anchorId="0DD1DE6A" wp14:editId="474E50E3">
            <wp:extent cx="204107" cy="190500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07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4312DC63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459DA7DE" w14:textId="77777777" w:rsidR="002F4C78" w:rsidRDefault="00000000">
      <w:pPr>
        <w:pStyle w:val="P68B1DB1-Normal4"/>
        <w:numPr>
          <w:ilvl w:val="0"/>
          <w:numId w:val="1"/>
        </w:numPr>
      </w:pPr>
      <w:r>
        <w:t xml:space="preserve">Valige </w:t>
      </w:r>
      <w:r>
        <w:rPr>
          <w:b/>
        </w:rPr>
        <w:t>Kõik</w:t>
      </w:r>
      <w:r>
        <w:t xml:space="preserve"> või </w:t>
      </w:r>
      <w:r>
        <w:rPr>
          <w:b/>
        </w:rPr>
        <w:t>Süsteemiga seotud</w:t>
      </w:r>
      <w:r>
        <w:t>.</w:t>
      </w:r>
    </w:p>
    <w:p w14:paraId="4C3DCAB0" w14:textId="77777777" w:rsidR="002F4C78" w:rsidRDefault="002F4C78">
      <w:pPr>
        <w:ind w:left="720"/>
        <w:rPr>
          <w:rFonts w:ascii="Roboto" w:eastAsia="Roboto" w:hAnsi="Roboto" w:cs="Roboto"/>
          <w:b/>
          <w:color w:val="181818"/>
        </w:rPr>
      </w:pPr>
    </w:p>
    <w:p w14:paraId="79959002" w14:textId="77777777" w:rsidR="002F4C78" w:rsidRDefault="00000000">
      <w:pPr>
        <w:pStyle w:val="P68B1DB1-Normal4"/>
        <w:numPr>
          <w:ilvl w:val="0"/>
          <w:numId w:val="1"/>
        </w:numPr>
      </w:pPr>
      <w:r>
        <w:t>Avage teade, millega taotletakse ajutist juurdepääsu videovalveseadmetele.</w:t>
      </w:r>
    </w:p>
    <w:p w14:paraId="79C2A744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3B97D65D" w14:textId="77777777" w:rsidR="002F4C78" w:rsidRDefault="00000000">
      <w:pPr>
        <w:pStyle w:val="P68B1DB1-Normal4"/>
        <w:numPr>
          <w:ilvl w:val="0"/>
          <w:numId w:val="1"/>
        </w:numPr>
      </w:pPr>
      <w:r>
        <w:t xml:space="preserve">Puudutage valikut </w:t>
      </w:r>
      <w:r>
        <w:rPr>
          <w:b/>
        </w:rPr>
        <w:t>Kinnita</w:t>
      </w:r>
      <w:r>
        <w:t xml:space="preserve"> või </w:t>
      </w:r>
      <w:r>
        <w:rPr>
          <w:b/>
        </w:rPr>
        <w:t>Keela</w:t>
      </w:r>
      <w:r>
        <w:t>.</w:t>
      </w:r>
    </w:p>
    <w:p w14:paraId="4B076E99" w14:textId="77777777" w:rsidR="002F4C78" w:rsidRDefault="002F4C78">
      <w:pPr>
        <w:rPr>
          <w:rFonts w:ascii="Roboto" w:eastAsia="Roboto" w:hAnsi="Roboto" w:cs="Roboto"/>
          <w:color w:val="181818"/>
        </w:rPr>
      </w:pPr>
    </w:p>
    <w:p w14:paraId="772AC1FD" w14:textId="77777777" w:rsidR="002F4C78" w:rsidRDefault="00000000">
      <w:pPr>
        <w:pStyle w:val="P68B1DB1-Normal4"/>
      </w:pPr>
      <w:r>
        <w:t xml:space="preserve">Kasutaja saab ajutist juurdepääsu videole eemaldada kahel viisil: </w:t>
      </w:r>
      <w:r>
        <w:rPr>
          <w:b/>
        </w:rPr>
        <w:t>privaatsusseadete</w:t>
      </w:r>
      <w:r>
        <w:t xml:space="preserve"> või </w:t>
      </w:r>
      <w:r>
        <w:rPr>
          <w:b/>
        </w:rPr>
        <w:t xml:space="preserve">paigaldajate/ettevõtete </w:t>
      </w:r>
      <w:r>
        <w:t>seadete kaudu.</w:t>
      </w:r>
    </w:p>
    <w:p w14:paraId="3E610205" w14:textId="77777777" w:rsidR="002F4C78" w:rsidRDefault="002F4C78">
      <w:pPr>
        <w:rPr>
          <w:rFonts w:ascii="Roboto" w:eastAsia="Roboto" w:hAnsi="Roboto" w:cs="Roboto"/>
          <w:color w:val="181818"/>
        </w:rPr>
      </w:pPr>
    </w:p>
    <w:p w14:paraId="2A973E14" w14:textId="77777777" w:rsidR="002F4C78" w:rsidRDefault="00000000">
      <w:pPr>
        <w:pStyle w:val="P68B1DB1-Normal4"/>
      </w:pPr>
      <w:r>
        <w:t xml:space="preserve">Juurdepääsu eemaldamine </w:t>
      </w:r>
      <w:r>
        <w:rPr>
          <w:b/>
        </w:rPr>
        <w:t>privaatsusseadete</w:t>
      </w:r>
      <w:r>
        <w:t xml:space="preserve"> kaudu: </w:t>
      </w:r>
    </w:p>
    <w:p w14:paraId="07354AF4" w14:textId="77777777" w:rsidR="002F4C78" w:rsidRDefault="002F4C78">
      <w:pPr>
        <w:rPr>
          <w:rFonts w:ascii="Roboto" w:eastAsia="Roboto" w:hAnsi="Roboto" w:cs="Roboto"/>
          <w:color w:val="181818"/>
        </w:rPr>
      </w:pPr>
    </w:p>
    <w:p w14:paraId="22892345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Logige sisse </w:t>
      </w:r>
      <w:hyperlink r:id="rId24">
        <w:r>
          <w:rPr>
            <w:b/>
            <w:color w:val="1155CC"/>
            <w:u w:val="single"/>
          </w:rPr>
          <w:t>Ajaxi turvasüsteemi</w:t>
        </w:r>
      </w:hyperlink>
      <w:r>
        <w:t>.</w:t>
      </w:r>
    </w:p>
    <w:p w14:paraId="021AE37D" w14:textId="77777777" w:rsidR="002F4C78" w:rsidRDefault="002F4C78">
      <w:pPr>
        <w:rPr>
          <w:rFonts w:ascii="Roboto" w:eastAsia="Roboto" w:hAnsi="Roboto" w:cs="Roboto"/>
        </w:rPr>
      </w:pPr>
    </w:p>
    <w:p w14:paraId="5C95E895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Valige </w:t>
      </w:r>
      <w:hyperlink r:id="rId25">
        <w:r>
          <w:rPr>
            <w:b/>
            <w:color w:val="1155CC"/>
            <w:u w:val="single"/>
          </w:rPr>
          <w:t>ruum</w:t>
        </w:r>
      </w:hyperlink>
      <w:r>
        <w:t>.</w:t>
      </w:r>
    </w:p>
    <w:p w14:paraId="7E08827B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27829E2C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Minge aadressile </w:t>
      </w:r>
      <w:r>
        <w:rPr>
          <w:b/>
        </w:rPr>
        <w:t xml:space="preserve">Control </w:t>
      </w:r>
      <w:r>
        <w:rPr>
          <w:b/>
          <w:noProof/>
          <w:color w:val="181818"/>
          <w:highlight w:val="white"/>
        </w:rPr>
        <w:drawing>
          <wp:inline distT="114300" distB="114300" distL="114300" distR="114300" wp14:anchorId="22820024" wp14:editId="704C193A">
            <wp:extent cx="190500" cy="24245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2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58FAD0A1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292297BE" w14:textId="77777777" w:rsidR="002F4C78" w:rsidRDefault="00000000">
      <w:pPr>
        <w:pStyle w:val="P68B1DB1-Normal2"/>
        <w:numPr>
          <w:ilvl w:val="0"/>
          <w:numId w:val="6"/>
        </w:numPr>
        <w:rPr>
          <w:color w:val="181818"/>
        </w:rPr>
      </w:pPr>
      <w:r>
        <w:rPr>
          <w:color w:val="181818"/>
        </w:rPr>
        <w:t xml:space="preserve">Avage ruumi seaded </w:t>
      </w:r>
      <w:r>
        <w:rPr>
          <w:noProof/>
        </w:rPr>
        <w:drawing>
          <wp:inline distT="114300" distB="114300" distL="114300" distR="114300" wp14:anchorId="3270B018" wp14:editId="28206375">
            <wp:extent cx="190500" cy="200025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2F24130A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15FB3742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Minge </w:t>
      </w:r>
      <w:r>
        <w:rPr>
          <w:b/>
        </w:rPr>
        <w:t>privaatsusseadete</w:t>
      </w:r>
      <w:r>
        <w:t xml:space="preserve"> juurde.</w:t>
      </w:r>
    </w:p>
    <w:p w14:paraId="6183A389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1225A054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Kraani </w:t>
      </w:r>
      <w:r>
        <w:rPr>
          <w:b/>
        </w:rPr>
        <w:t>paigaldajad</w:t>
      </w:r>
      <w:r>
        <w:t xml:space="preserve">. </w:t>
      </w:r>
    </w:p>
    <w:p w14:paraId="48847D06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1DBD2619" w14:textId="77777777" w:rsidR="002F4C78" w:rsidRDefault="00000000">
      <w:pPr>
        <w:pStyle w:val="P68B1DB1-Normal2"/>
        <w:numPr>
          <w:ilvl w:val="0"/>
          <w:numId w:val="6"/>
        </w:numPr>
      </w:pPr>
      <w:r>
        <w:t>Valige loendist paigaldaja, mille ajutise kaamera video juurdepääsu soovite eemaldada.</w:t>
      </w:r>
    </w:p>
    <w:p w14:paraId="7C6B5B87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3DA35110" w14:textId="77777777" w:rsidR="002F4C78" w:rsidRDefault="00000000">
      <w:pPr>
        <w:pStyle w:val="P68B1DB1-Normal2"/>
        <w:ind w:left="720"/>
      </w:pPr>
      <w:r>
        <w:t xml:space="preserve">Kui valitud paigaldajal on ajutine juurdepääs kaamera videole, kuvatakse vastav staatus tema profiilis </w:t>
      </w:r>
      <w:r>
        <w:rPr>
          <w:b/>
        </w:rPr>
        <w:t>Ajax Security Systemi</w:t>
      </w:r>
      <w:r>
        <w:t xml:space="preserve"> rakenduses.</w:t>
      </w:r>
    </w:p>
    <w:p w14:paraId="3D69B8CA" w14:textId="77777777" w:rsidR="002F4C78" w:rsidRDefault="002F4C78">
      <w:pPr>
        <w:rPr>
          <w:rFonts w:ascii="Roboto" w:eastAsia="Roboto" w:hAnsi="Roboto" w:cs="Roboto"/>
        </w:rPr>
      </w:pPr>
    </w:p>
    <w:p w14:paraId="1BE2FF64" w14:textId="77777777" w:rsidR="002F4C78" w:rsidRDefault="002F4C78">
      <w:pPr>
        <w:rPr>
          <w:rFonts w:ascii="Roboto" w:eastAsia="Roboto" w:hAnsi="Roboto" w:cs="Roboto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F4C78" w14:paraId="0A39BDD2" w14:textId="77777777">
        <w:tc>
          <w:tcPr>
            <w:tcW w:w="93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6948" w14:textId="77777777" w:rsidR="002F4C78" w:rsidRDefault="00000000">
            <w:pPr>
              <w:pStyle w:val="P68B1DB1-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7D945811" wp14:editId="3F0378D7">
                  <wp:extent cx="1151205" cy="2495678"/>
                  <wp:effectExtent l="0" t="0" r="0" b="0"/>
                  <wp:docPr id="6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05" cy="24956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0FD3B6" w14:textId="1FFFBC63" w:rsidR="002F4C78" w:rsidRDefault="002F4C78">
            <w:pPr>
              <w:pStyle w:val="P68B1DB1-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433C674" w14:textId="77777777" w:rsidR="002F4C78" w:rsidRDefault="002F4C78">
      <w:pPr>
        <w:rPr>
          <w:rFonts w:ascii="Roboto" w:eastAsia="Roboto" w:hAnsi="Roboto" w:cs="Roboto"/>
        </w:rPr>
      </w:pPr>
    </w:p>
    <w:p w14:paraId="31512D94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Puudutage valikut </w:t>
      </w:r>
      <w:r>
        <w:rPr>
          <w:b/>
        </w:rPr>
        <w:t>Kontrollige üksikasju</w:t>
      </w:r>
      <w:r>
        <w:t>.</w:t>
      </w:r>
    </w:p>
    <w:p w14:paraId="124E4DA7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6105ACB3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Koputage valikut </w:t>
      </w:r>
      <w:r>
        <w:rPr>
          <w:b/>
        </w:rPr>
        <w:t>Eemalda juurdepääs kõigile</w:t>
      </w:r>
      <w:r>
        <w:t>.</w:t>
      </w:r>
    </w:p>
    <w:p w14:paraId="31BF2F3D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0E83F355" w14:textId="77777777" w:rsidR="002F4C78" w:rsidRDefault="00000000">
      <w:pPr>
        <w:pStyle w:val="P68B1DB1-Normal2"/>
        <w:numPr>
          <w:ilvl w:val="0"/>
          <w:numId w:val="6"/>
        </w:numPr>
      </w:pPr>
      <w:r>
        <w:t xml:space="preserve"> Koputage valikut </w:t>
      </w:r>
      <w:r>
        <w:rPr>
          <w:b/>
        </w:rPr>
        <w:t>Eemalda</w:t>
      </w:r>
      <w:r>
        <w:t>.</w:t>
      </w:r>
    </w:p>
    <w:p w14:paraId="771AB1E2" w14:textId="77777777" w:rsidR="002F4C78" w:rsidRDefault="002F4C78">
      <w:pPr>
        <w:rPr>
          <w:rFonts w:ascii="Roboto" w:eastAsia="Roboto" w:hAnsi="Roboto" w:cs="Roboto"/>
          <w:color w:val="181818"/>
        </w:rPr>
      </w:pPr>
    </w:p>
    <w:p w14:paraId="5627192C" w14:textId="77777777" w:rsidR="002F4C78" w:rsidRDefault="00000000">
      <w:pPr>
        <w:pStyle w:val="P68B1DB1-Normal4"/>
      </w:pPr>
      <w:r>
        <w:t xml:space="preserve">Juurdepääsu eemaldamine </w:t>
      </w:r>
      <w:r>
        <w:rPr>
          <w:b/>
        </w:rPr>
        <w:t>paigaldajate</w:t>
      </w:r>
      <w:r>
        <w:t xml:space="preserve"> seadete kaudu: </w:t>
      </w:r>
    </w:p>
    <w:p w14:paraId="34FD8061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7C32E971" w14:textId="77777777" w:rsidR="002F4C78" w:rsidRDefault="00000000">
      <w:pPr>
        <w:pStyle w:val="P68B1DB1-Normal2"/>
        <w:numPr>
          <w:ilvl w:val="0"/>
          <w:numId w:val="7"/>
        </w:numPr>
      </w:pPr>
      <w:r>
        <w:t xml:space="preserve">Logige sisse </w:t>
      </w:r>
      <w:hyperlink r:id="rId29">
        <w:r>
          <w:rPr>
            <w:b/>
            <w:color w:val="1155CC"/>
            <w:u w:val="single"/>
          </w:rPr>
          <w:t>Ajaxi turvasüsteemi</w:t>
        </w:r>
      </w:hyperlink>
      <w:r>
        <w:t>.</w:t>
      </w:r>
    </w:p>
    <w:p w14:paraId="48329CF2" w14:textId="77777777" w:rsidR="002F4C78" w:rsidRDefault="002F4C78">
      <w:pPr>
        <w:rPr>
          <w:rFonts w:ascii="Roboto" w:eastAsia="Roboto" w:hAnsi="Roboto" w:cs="Roboto"/>
        </w:rPr>
      </w:pPr>
    </w:p>
    <w:p w14:paraId="58BBC45B" w14:textId="77777777" w:rsidR="002F4C78" w:rsidRDefault="00000000">
      <w:pPr>
        <w:pStyle w:val="P68B1DB1-Normal2"/>
        <w:numPr>
          <w:ilvl w:val="0"/>
          <w:numId w:val="7"/>
        </w:numPr>
      </w:pPr>
      <w:r>
        <w:t xml:space="preserve">Valige </w:t>
      </w:r>
      <w:hyperlink r:id="rId30">
        <w:r>
          <w:rPr>
            <w:b/>
            <w:color w:val="1155CC"/>
            <w:u w:val="single"/>
          </w:rPr>
          <w:t>ruum</w:t>
        </w:r>
      </w:hyperlink>
      <w:r>
        <w:t>.</w:t>
      </w:r>
    </w:p>
    <w:p w14:paraId="3668CC19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6D6AAA47" w14:textId="77777777" w:rsidR="002F4C78" w:rsidRDefault="00000000">
      <w:pPr>
        <w:pStyle w:val="P68B1DB1-Normal2"/>
        <w:numPr>
          <w:ilvl w:val="0"/>
          <w:numId w:val="7"/>
        </w:numPr>
      </w:pPr>
      <w:r>
        <w:t xml:space="preserve">Minge aadressile </w:t>
      </w:r>
      <w:r>
        <w:rPr>
          <w:b/>
        </w:rPr>
        <w:t xml:space="preserve">Control </w:t>
      </w:r>
      <w:r>
        <w:rPr>
          <w:b/>
          <w:noProof/>
          <w:color w:val="181818"/>
          <w:highlight w:val="white"/>
        </w:rPr>
        <w:drawing>
          <wp:inline distT="114300" distB="114300" distL="114300" distR="114300" wp14:anchorId="033FA2E8" wp14:editId="3B5946BE">
            <wp:extent cx="190500" cy="24245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2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301365C6" w14:textId="77777777" w:rsidR="002F4C78" w:rsidRDefault="002F4C78">
      <w:pPr>
        <w:ind w:left="720"/>
        <w:rPr>
          <w:rFonts w:ascii="Roboto" w:eastAsia="Roboto" w:hAnsi="Roboto" w:cs="Roboto"/>
          <w:color w:val="181818"/>
        </w:rPr>
      </w:pPr>
    </w:p>
    <w:p w14:paraId="733419B2" w14:textId="77777777" w:rsidR="002F4C78" w:rsidRDefault="00000000">
      <w:pPr>
        <w:pStyle w:val="P68B1DB1-Normal2"/>
        <w:numPr>
          <w:ilvl w:val="0"/>
          <w:numId w:val="7"/>
        </w:numPr>
        <w:rPr>
          <w:color w:val="181818"/>
        </w:rPr>
      </w:pPr>
      <w:r>
        <w:rPr>
          <w:color w:val="181818"/>
        </w:rPr>
        <w:t xml:space="preserve">Avage ruumi seaded </w:t>
      </w:r>
      <w:r>
        <w:rPr>
          <w:noProof/>
        </w:rPr>
        <w:drawing>
          <wp:inline distT="114300" distB="114300" distL="114300" distR="114300" wp14:anchorId="6AFBC429" wp14:editId="57A14145">
            <wp:extent cx="190500" cy="200025"/>
            <wp:effectExtent l="0" t="0" r="0" b="0"/>
            <wp:docPr id="1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30CAA76B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698580F8" w14:textId="77777777" w:rsidR="002F4C78" w:rsidRDefault="00000000">
      <w:pPr>
        <w:pStyle w:val="P68B1DB1-Normal2"/>
        <w:numPr>
          <w:ilvl w:val="0"/>
          <w:numId w:val="7"/>
        </w:numPr>
      </w:pPr>
      <w:r>
        <w:t xml:space="preserve">Mine </w:t>
      </w:r>
      <w:r>
        <w:rPr>
          <w:b/>
        </w:rPr>
        <w:t>paigaldajate/ettevõtete</w:t>
      </w:r>
      <w:r>
        <w:t xml:space="preserve"> seadistustesse.</w:t>
      </w:r>
    </w:p>
    <w:p w14:paraId="41B1A6C6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5757DD5C" w14:textId="77777777" w:rsidR="002F4C78" w:rsidRDefault="00000000">
      <w:pPr>
        <w:pStyle w:val="P68B1DB1-Normal2"/>
        <w:numPr>
          <w:ilvl w:val="0"/>
          <w:numId w:val="7"/>
        </w:numPr>
      </w:pPr>
      <w:r>
        <w:t>Valige loendist paigaldaja, mille ajutise kaamera video juurdepääsu soovite eemaldada.</w:t>
      </w:r>
    </w:p>
    <w:p w14:paraId="60D3EDAF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3D52358E" w14:textId="77777777" w:rsidR="002F4C78" w:rsidRDefault="00000000">
      <w:pPr>
        <w:pStyle w:val="P68B1DB1-Normal2"/>
        <w:numPr>
          <w:ilvl w:val="0"/>
          <w:numId w:val="7"/>
        </w:numPr>
      </w:pPr>
      <w:r>
        <w:t xml:space="preserve">Puudutage valikut </w:t>
      </w:r>
      <w:r>
        <w:rPr>
          <w:b/>
        </w:rPr>
        <w:t>Eemalda ajutine videopääs</w:t>
      </w:r>
      <w:r>
        <w:t>.</w:t>
      </w:r>
    </w:p>
    <w:p w14:paraId="15DD6068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68C824C2" w14:textId="77777777" w:rsidR="002F4C78" w:rsidRDefault="00000000">
      <w:pPr>
        <w:pStyle w:val="P68B1DB1-Normal2"/>
        <w:numPr>
          <w:ilvl w:val="0"/>
          <w:numId w:val="7"/>
        </w:numPr>
      </w:pPr>
      <w:r>
        <w:t xml:space="preserve">Puudutage valikut </w:t>
      </w:r>
      <w:r>
        <w:rPr>
          <w:b/>
        </w:rPr>
        <w:t>tühistamine</w:t>
      </w:r>
      <w:r>
        <w:t>.</w:t>
      </w:r>
    </w:p>
    <w:p w14:paraId="61372268" w14:textId="77777777" w:rsidR="002F4C78" w:rsidRDefault="002F4C78">
      <w:pPr>
        <w:ind w:left="720"/>
        <w:rPr>
          <w:rFonts w:ascii="Roboto" w:eastAsia="Roboto" w:hAnsi="Roboto" w:cs="Roboto"/>
        </w:rPr>
      </w:pPr>
    </w:p>
    <w:p w14:paraId="1B2FDA42" w14:textId="77777777" w:rsidR="002F4C78" w:rsidRDefault="00000000">
      <w:pPr>
        <w:pStyle w:val="P68B1DB1-Normal2"/>
      </w:pPr>
      <w:r>
        <w:t>Paigaldaja kaotab ajutiselt juurdepääsu kaamera videole.</w:t>
      </w:r>
    </w:p>
    <w:p w14:paraId="15D4CDBA" w14:textId="77777777" w:rsidR="002F4C78" w:rsidRDefault="002F4C78">
      <w:pPr>
        <w:rPr>
          <w:rFonts w:ascii="Roboto" w:eastAsia="Roboto" w:hAnsi="Roboto" w:cs="Roboto"/>
        </w:rPr>
      </w:pPr>
    </w:p>
    <w:sectPr w:rsidR="002F4C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B4E"/>
    <w:multiLevelType w:val="multilevel"/>
    <w:tmpl w:val="7CDED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350350"/>
    <w:multiLevelType w:val="multilevel"/>
    <w:tmpl w:val="694610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A30748"/>
    <w:multiLevelType w:val="multilevel"/>
    <w:tmpl w:val="2D0C83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0E1FE2"/>
    <w:multiLevelType w:val="multilevel"/>
    <w:tmpl w:val="965EFC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863037"/>
    <w:multiLevelType w:val="multilevel"/>
    <w:tmpl w:val="B91E6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B657B7"/>
    <w:multiLevelType w:val="multilevel"/>
    <w:tmpl w:val="9EAE05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C8C5212"/>
    <w:multiLevelType w:val="multilevel"/>
    <w:tmpl w:val="A4DE6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8515627">
    <w:abstractNumId w:val="5"/>
  </w:num>
  <w:num w:numId="2" w16cid:durableId="192545146">
    <w:abstractNumId w:val="3"/>
  </w:num>
  <w:num w:numId="3" w16cid:durableId="1138104480">
    <w:abstractNumId w:val="1"/>
  </w:num>
  <w:num w:numId="4" w16cid:durableId="419916192">
    <w:abstractNumId w:val="4"/>
  </w:num>
  <w:num w:numId="5" w16cid:durableId="1708991934">
    <w:abstractNumId w:val="0"/>
  </w:num>
  <w:num w:numId="6" w16cid:durableId="980697166">
    <w:abstractNumId w:val="2"/>
  </w:num>
  <w:num w:numId="7" w16cid:durableId="717431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68"/>
    <w:rsid w:val="001F0173"/>
    <w:rsid w:val="002F4C78"/>
    <w:rsid w:val="00801B49"/>
    <w:rsid w:val="00B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07E3F8"/>
  <w15:docId w15:val="{107D91DB-A0FD-504D-8628-0A730AEA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68B1DB1-Heading11">
    <w:name w:val="P68B1DB1-Heading11"/>
    <w:basedOn w:val="Heading1"/>
    <w:rPr>
      <w:rFonts w:ascii="Roboto" w:eastAsia="Roboto" w:hAnsi="Roboto" w:cs="Roboto"/>
    </w:rPr>
  </w:style>
  <w:style w:type="paragraph" w:customStyle="1" w:styleId="P68B1DB1-Normal2">
    <w:name w:val="P68B1DB1-Normal2"/>
    <w:basedOn w:val="Normal"/>
    <w:rPr>
      <w:rFonts w:ascii="Roboto" w:eastAsia="Roboto" w:hAnsi="Roboto" w:cs="Roboto"/>
    </w:rPr>
  </w:style>
  <w:style w:type="paragraph" w:customStyle="1" w:styleId="P68B1DB1-Normal3">
    <w:name w:val="P68B1DB1-Normal3"/>
    <w:basedOn w:val="Normal"/>
    <w:rPr>
      <w:rFonts w:ascii="Roboto" w:eastAsia="Roboto" w:hAnsi="Roboto" w:cs="Roboto"/>
      <w:highlight w:val="white"/>
    </w:rPr>
  </w:style>
  <w:style w:type="paragraph" w:customStyle="1" w:styleId="P68B1DB1-Normal4">
    <w:name w:val="P68B1DB1-Normal4"/>
    <w:basedOn w:val="Normal"/>
    <w:rPr>
      <w:rFonts w:ascii="Roboto" w:eastAsia="Roboto" w:hAnsi="Roboto" w:cs="Roboto"/>
      <w:color w:val="181818"/>
    </w:rPr>
  </w:style>
  <w:style w:type="paragraph" w:customStyle="1" w:styleId="P68B1DB1-Normal5">
    <w:name w:val="P68B1DB1-Normal5"/>
    <w:basedOn w:val="Normal"/>
    <w:rPr>
      <w:rFonts w:ascii="Roboto" w:eastAsia="Roboto" w:hAnsi="Roboto" w:cs="Roboto"/>
      <w:b/>
    </w:rPr>
  </w:style>
  <w:style w:type="paragraph" w:customStyle="1" w:styleId="P68B1DB1-Heading26">
    <w:name w:val="P68B1DB1-Heading26"/>
    <w:basedOn w:val="Heading2"/>
    <w:rPr>
      <w:rFonts w:ascii="Roboto" w:eastAsia="Roboto" w:hAnsi="Roboto" w:cs="Roboto"/>
    </w:rPr>
  </w:style>
  <w:style w:type="paragraph" w:customStyle="1" w:styleId="P68B1DB1-Normal7">
    <w:name w:val="P68B1DB1-Normal7"/>
    <w:basedOn w:val="Normal"/>
    <w:rPr>
      <w:rFonts w:ascii="Roboto" w:eastAsia="Roboto" w:hAnsi="Roboto" w:cs="Roboto"/>
      <w:color w:val="181818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jax.systems/en/accounts-and-permissions/" TargetMode="External"/><Relationship Id="rId13" Type="http://schemas.openxmlformats.org/officeDocument/2006/relationships/hyperlink" Target="https://support.ajax.systems/en/how-to-connect-pro-account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ajax.systems/ajax-security-system/" TargetMode="External"/><Relationship Id="rId7" Type="http://schemas.openxmlformats.org/officeDocument/2006/relationships/hyperlink" Target="https://support.ajax.systems/en/features-added-apps-updates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https://ajax.systems/blog/new-logic-space/?_gl=1*5oqy6f*_gcl_au*MTQyNDIyMjEyMy4xNzE4MDkzOTMz*_ga*NDgwMTY2NjIxLjE3MTgwOTM5MzM.*_ga_1C2WYPSDCY*MTcyNDIyNDcwNi4xMzguMC4xNzI0MjI0NzA2LjYwLjAuMA.." TargetMode="External"/><Relationship Id="rId2" Type="http://schemas.openxmlformats.org/officeDocument/2006/relationships/styles" Target="styles.xml"/><Relationship Id="rId16" Type="http://schemas.openxmlformats.org/officeDocument/2006/relationships/hyperlink" Target="https://ajax.systems/blog/new-logic-space/?_gl=1*5oqy6f*_gcl_au*MTQyNDIyMjEyMy4xNzE4MDkzOTMz*_ga*NDgwMTY2NjIxLjE3MTgwOTM5MzM.*_ga_1C2WYPSDCY*MTcyNDIyNDcwNi4xMzguMC4xNzI0MjI0NzA2LjYwLjAuMA..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ajax.systems/ajax-security-syste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ajax.systems/en/video-surveillance-not-compromise-privacy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ajax.systems/ajax-security-system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ajax.systems/software/" TargetMode="External"/><Relationship Id="rId15" Type="http://schemas.openxmlformats.org/officeDocument/2006/relationships/hyperlink" Target="https://ajax.systems/pro-desktop/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0.jpg"/><Relationship Id="rId10" Type="http://schemas.openxmlformats.org/officeDocument/2006/relationships/hyperlink" Target="https://ajax.systems/blog/new-logic-space/?_gl=1*5oqy6f*_gcl_au*MTQyNDIyMjEyMy4xNzE4MDkzOTMz*_ga*NDgwMTY2NjIxLjE3MTgwOTM5MzM.*_ga_1C2WYPSDCY*MTcyNDIyNDcwNi4xMzguMC4xNzI0MjI0NzA2LjYwLjAuMA.." TargetMode="External"/><Relationship Id="rId19" Type="http://schemas.openxmlformats.org/officeDocument/2006/relationships/hyperlink" Target="https://support.ajax.systems/en/how-to-connect-pro-account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jax.systems/software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ajax.systems/blog/new-logic-space/?_gl=1*5oqy6f*_gcl_au*MTQyNDIyMjEyMy4xNzE4MDkzOTMz*_ga*NDgwMTY2NjIxLjE3MTgwOTM5MzM.*_ga_1C2WYPSDCY*MTcyNDIyNDcwNi4xMzguMC4xNzI0MjI0NzA2LjYwLjAuMA..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ajax.systems/blog/new-logic-space/?_gl=1*5oqy6f*_gcl_au*MTQyNDIyMjEyMy4xNzE4MDkzOTMz*_ga*NDgwMTY2NjIxLjE3MTgwOTM5MzM.*_ga_1C2WYPSDCY*MTcyNDIyNDcwNi4xMzguMC4xNzI0MjI0NzA2LjYwLjAuMA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Olena Shyryayeva</cp:lastModifiedBy>
  <cp:revision>3</cp:revision>
  <dcterms:created xsi:type="dcterms:W3CDTF">2024-10-12T11:30:00Z</dcterms:created>
  <dcterms:modified xsi:type="dcterms:W3CDTF">2024-10-12T11:50:00Z</dcterms:modified>
</cp:coreProperties>
</file>